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https://www.velvetjobs.com/job-descriptions/senior-manager-internal-communications</w:t>
        </w:r>
      </w:hyperlink>
    </w:p>
    <w:p>
      <w:pPr>
        <w:pStyle w:val="Heading1"/>
      </w:pPr>
      <w:bookmarkStart w:id="21" w:name="example-of-senior-manager-internal-communications-job-description"/>
      <w:r>
        <w:t xml:space="preserve">Example of Senior Manager, Internal Communications Job Description</w:t>
      </w:r>
      <w:bookmarkEnd w:id="21"/>
    </w:p>
    <w:p>
      <w:pPr>
        <w:pStyle w:val="Compact"/>
      </w:pPr>
      <w:r>
        <w:t xml:space="preserve">Our innovative and growing company is looking for a senior manager, internal communications. To join our growing team, please review the list of responsibilities and qualifications.</w:t>
      </w:r>
    </w:p>
    <w:p>
      <w:pPr>
        <w:pStyle w:val="Heading2"/>
      </w:pPr>
      <w:bookmarkStart w:id="22" w:name="responsibilities-for-senior-manager-internal-communications"/>
      <w:r>
        <w:t xml:space="preserve">Responsibilities for senior manager, internal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content across multiple enterprise channels that engages employees and helps forward our communications goals</w:t>
      </w:r>
    </w:p>
    <w:p>
      <w:pPr>
        <w:pStyle w:val="Compact"/>
        <w:numPr>
          <w:numId w:val="1001"/>
          <w:ilvl w:val="0"/>
        </w:numPr>
      </w:pPr>
      <w:r>
        <w:t xml:space="preserve">Support large-scale employee events managed by the internal communications team</w:t>
      </w:r>
    </w:p>
    <w:p>
      <w:pPr>
        <w:pStyle w:val="Compact"/>
        <w:numPr>
          <w:numId w:val="1001"/>
          <w:ilvl w:val="0"/>
        </w:numPr>
      </w:pPr>
      <w:r>
        <w:t xml:space="preserve">Partner with various business groups and/or corporate functions to develop communications plans, messaging, other support materials</w:t>
      </w:r>
    </w:p>
    <w:p>
      <w:pPr>
        <w:pStyle w:val="Compact"/>
        <w:numPr>
          <w:numId w:val="1001"/>
          <w:ilvl w:val="0"/>
        </w:numPr>
      </w:pPr>
      <w:r>
        <w:t xml:space="preserve">Build relationships with key stakeholders across the company to support communications plans and projects</w:t>
      </w:r>
    </w:p>
    <w:p>
      <w:pPr>
        <w:pStyle w:val="Compact"/>
        <w:numPr>
          <w:numId w:val="1001"/>
          <w:ilvl w:val="0"/>
        </w:numPr>
      </w:pPr>
      <w:r>
        <w:t xml:space="preserve">Stay on top of new industry trends in employee communications to help advance our work</w:t>
      </w:r>
    </w:p>
    <w:p>
      <w:pPr>
        <w:pStyle w:val="Compact"/>
        <w:numPr>
          <w:numId w:val="1001"/>
          <w:ilvl w:val="0"/>
        </w:numPr>
      </w:pPr>
      <w:r>
        <w:t xml:space="preserve">Minimum of 8 years relevant experience developing compelling, innovative and engaging employee communications campaigns and content</w:t>
      </w:r>
    </w:p>
    <w:p>
      <w:pPr>
        <w:pStyle w:val="Compact"/>
        <w:numPr>
          <w:numId w:val="1001"/>
          <w:ilvl w:val="0"/>
        </w:numPr>
      </w:pPr>
      <w:r>
        <w:t xml:space="preserve">Strong writer and storyteller</w:t>
      </w:r>
    </w:p>
    <w:p>
      <w:pPr>
        <w:pStyle w:val="Compact"/>
        <w:numPr>
          <w:numId w:val="1001"/>
          <w:ilvl w:val="0"/>
        </w:numPr>
      </w:pPr>
      <w:r>
        <w:t xml:space="preserve">Knowledge of and experience working with digital media (intranets, video, social media, mobile)</w:t>
      </w:r>
    </w:p>
    <w:p>
      <w:pPr>
        <w:pStyle w:val="Compact"/>
        <w:numPr>
          <w:numId w:val="1001"/>
          <w:ilvl w:val="0"/>
        </w:numPr>
      </w:pPr>
      <w:r>
        <w:t xml:space="preserve">Ability to work as an independent, self-starter with urgency and a results-oriented mindset</w:t>
      </w:r>
    </w:p>
    <w:p>
      <w:pPr>
        <w:pStyle w:val="Compact"/>
        <w:numPr>
          <w:numId w:val="1001"/>
          <w:ilvl w:val="0"/>
        </w:numPr>
      </w:pPr>
      <w:r>
        <w:t xml:space="preserve">Ability to proactively address challenges and recommend innovative solutions to the team</w:t>
      </w:r>
    </w:p>
    <w:p>
      <w:pPr>
        <w:pStyle w:val="Heading2"/>
      </w:pPr>
      <w:bookmarkStart w:id="23" w:name="qualifications-for-senior-manager-internal-communications"/>
      <w:r>
        <w:t xml:space="preserve">Qualifications for senior manager, internal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Bring support to the Zone President and leadership team</w:t>
      </w:r>
    </w:p>
    <w:p>
      <w:pPr>
        <w:pStyle w:val="Compact"/>
        <w:numPr>
          <w:numId w:val="1002"/>
          <w:ilvl w:val="0"/>
        </w:numPr>
      </w:pPr>
      <w:r>
        <w:t xml:space="preserve">Align and mutualise practices, increase collaboration among people in charge of IC in countries</w:t>
      </w:r>
    </w:p>
    <w:p>
      <w:pPr>
        <w:pStyle w:val="Compact"/>
        <w:numPr>
          <w:numId w:val="1002"/>
          <w:ilvl w:val="0"/>
        </w:numPr>
      </w:pPr>
      <w:r>
        <w:t xml:space="preserve">Foster cross-fertilization among countries</w:t>
      </w:r>
    </w:p>
    <w:p>
      <w:pPr>
        <w:pStyle w:val="Compact"/>
        <w:numPr>
          <w:numId w:val="1002"/>
          <w:ilvl w:val="0"/>
        </w:numPr>
      </w:pPr>
      <w:r>
        <w:t xml:space="preserve">Raise the overall level of competencies</w:t>
      </w:r>
    </w:p>
    <w:p>
      <w:pPr>
        <w:pStyle w:val="Compact"/>
        <w:numPr>
          <w:numId w:val="1002"/>
          <w:ilvl w:val="0"/>
        </w:numPr>
      </w:pPr>
      <w:r>
        <w:t xml:space="preserve">Contribute to the animation of zone projects</w:t>
      </w:r>
    </w:p>
    <w:p>
      <w:pPr>
        <w:pStyle w:val="Compact"/>
        <w:numPr>
          <w:numId w:val="1002"/>
          <w:ilvl w:val="0"/>
        </w:numPr>
      </w:pPr>
      <w:r>
        <w:t xml:space="preserve">Experience in the technology industry preferred human resources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internal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internal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2021-10-28T18:33:54Z</dcterms:created>
  <dcterms:modified xsi:type="dcterms:W3CDTF">2021-10-28T18:33:54Z</dcterms:modified>
</cp:coreProperties>
</file>