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https://www.velvetjobs.com/job-descriptions/senior-manager-brand</w:t>
        </w:r>
      </w:hyperlink>
    </w:p>
    <w:p>
      <w:pPr>
        <w:pStyle w:val="Heading1"/>
      </w:pPr>
      <w:bookmarkStart w:id="21" w:name="example-of-senior-manager-brand-job-description"/>
      <w:r>
        <w:t xml:space="preserve">Example of Senior Manager Brand Job Description</w:t>
      </w:r>
      <w:bookmarkEnd w:id="21"/>
    </w:p>
    <w:p>
      <w:pPr>
        <w:pStyle w:val="Compact"/>
      </w:pPr>
      <w:r>
        <w:t xml:space="preserve">Our growing company is hiring for a senior manager brand.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brand"/>
      <w:r>
        <w:t xml:space="preserve">Responsibilities for senior manager brand</w:t>
      </w:r>
      <w:bookmarkEnd w:id="22"/>
    </w:p>
    <w:p>
      <w:pPr>
        <w:pStyle w:val="Compact"/>
        <w:numPr>
          <w:numId w:val="1001"/>
          <w:ilvl w:val="0"/>
        </w:numPr>
      </w:pPr>
      <w:r>
        <w:t xml:space="preserve">Develop ad-hoc financial analysis to support current and emerging initiatives</w:t>
      </w:r>
    </w:p>
    <w:p>
      <w:pPr>
        <w:pStyle w:val="Compact"/>
        <w:numPr>
          <w:numId w:val="1001"/>
          <w:ilvl w:val="0"/>
        </w:numPr>
      </w:pPr>
      <w:r>
        <w:t xml:space="preserve">Provide accurate monthly financial reconciliations and forecast monthly Brand Financials, incorporating latest volume forecasts, departmental accounting detail reports and billing adjustments</w:t>
      </w:r>
    </w:p>
    <w:p>
      <w:pPr>
        <w:pStyle w:val="Compact"/>
        <w:numPr>
          <w:numId w:val="1001"/>
          <w:ilvl w:val="0"/>
        </w:numPr>
      </w:pPr>
      <w:r>
        <w:t xml:space="preserve">Forecast monthly and annual Brand volumes, incorporating latest brand trends, environmental influences, sales and production requirements</w:t>
      </w:r>
    </w:p>
    <w:p>
      <w:pPr>
        <w:pStyle w:val="Compact"/>
        <w:numPr>
          <w:numId w:val="1001"/>
          <w:ilvl w:val="0"/>
        </w:numPr>
      </w:pPr>
      <w:r>
        <w:t xml:space="preserve">Direct all creative and distribution activity associated with Brand's consumer and sales promotion events, including follow through with related activities concerning promotion releases, artwork, contracts, and brand strategy</w:t>
      </w:r>
    </w:p>
    <w:p>
      <w:pPr>
        <w:pStyle w:val="Compact"/>
        <w:numPr>
          <w:numId w:val="1001"/>
          <w:ilvl w:val="0"/>
        </w:numPr>
      </w:pPr>
      <w:r>
        <w:t xml:space="preserve">Provide control over the disbursement of brand's marketing funds via accurate logging of invoices and approval of charges to appropriate expense accounts</w:t>
      </w:r>
    </w:p>
    <w:p>
      <w:pPr>
        <w:pStyle w:val="Compact"/>
        <w:numPr>
          <w:numId w:val="1001"/>
          <w:ilvl w:val="0"/>
        </w:numPr>
      </w:pPr>
      <w:r>
        <w:t xml:space="preserve">Handle field sales requests, including special proposals associated with ongoing business, test markets or national promotions, recommending, or assisting the Brand Manager in supporting recommendations</w:t>
      </w:r>
    </w:p>
    <w:p>
      <w:pPr>
        <w:pStyle w:val="Compact"/>
        <w:numPr>
          <w:numId w:val="1001"/>
          <w:ilvl w:val="0"/>
        </w:numPr>
      </w:pPr>
      <w:r>
        <w:t xml:space="preserve">Active involvement in the annual marketing planning process, providing support for all areas of the plan to include strategy definition, volume and financial projections, consumer plan and presentations to Management</w:t>
      </w:r>
    </w:p>
    <w:p>
      <w:pPr>
        <w:pStyle w:val="Compact"/>
        <w:numPr>
          <w:numId w:val="1001"/>
          <w:ilvl w:val="0"/>
        </w:numPr>
      </w:pPr>
      <w:r>
        <w:t xml:space="preserve">Develop sound strategic recommendations based on analysis of ongoing trade and consumer promotion programs, assessing the implications it has on marketing strategy and achievement of objectives</w:t>
      </w:r>
    </w:p>
    <w:p>
      <w:pPr>
        <w:pStyle w:val="Compact"/>
        <w:numPr>
          <w:numId w:val="1001"/>
          <w:ilvl w:val="0"/>
        </w:numPr>
      </w:pPr>
      <w:r>
        <w:t xml:space="preserve">Identify and evaluate changing market and environmental conditions through various market research services, , Nielsen, SAMI</w:t>
      </w:r>
    </w:p>
    <w:p>
      <w:pPr>
        <w:pStyle w:val="Heading2"/>
      </w:pPr>
      <w:bookmarkStart w:id="23" w:name="qualifications-for-senior-manager-brand"/>
      <w:r>
        <w:t xml:space="preserve">Qualifications for senior manager brand</w:t>
      </w:r>
      <w:bookmarkEnd w:id="23"/>
    </w:p>
    <w:p>
      <w:pPr>
        <w:pStyle w:val="Compact"/>
        <w:numPr>
          <w:numId w:val="1002"/>
          <w:ilvl w:val="0"/>
        </w:numPr>
      </w:pPr>
      <w:r>
        <w:t xml:space="preserve">Has good field experience in Brand, Marketing Management and/or Consumer Marketing</w:t>
      </w:r>
    </w:p>
    <w:p>
      <w:pPr>
        <w:pStyle w:val="Compact"/>
        <w:numPr>
          <w:numId w:val="1002"/>
          <w:ilvl w:val="0"/>
        </w:numPr>
      </w:pPr>
      <w:r>
        <w:t xml:space="preserve">Exposure to Small Business consumer segment</w:t>
      </w:r>
    </w:p>
    <w:p>
      <w:pPr>
        <w:pStyle w:val="Compact"/>
        <w:numPr>
          <w:numId w:val="1002"/>
          <w:ilvl w:val="0"/>
        </w:numPr>
      </w:pPr>
      <w:r>
        <w:t xml:space="preserve">Proven work ethic with the utmost integrity</w:t>
      </w:r>
    </w:p>
    <w:p>
      <w:pPr>
        <w:pStyle w:val="Compact"/>
        <w:numPr>
          <w:numId w:val="1002"/>
          <w:ilvl w:val="0"/>
        </w:numPr>
      </w:pPr>
      <w:r>
        <w:t xml:space="preserve">Self-motivated, passionate, empathetic, and fun!</w:t>
      </w:r>
    </w:p>
    <w:p>
      <w:pPr>
        <w:pStyle w:val="Compact"/>
        <w:numPr>
          <w:numId w:val="1002"/>
          <w:ilvl w:val="0"/>
        </w:numPr>
      </w:pPr>
      <w:r>
        <w:t xml:space="preserve">Lives in possibility and enrolls, inspires, and motivates others</w:t>
      </w:r>
    </w:p>
    <w:p>
      <w:pPr>
        <w:pStyle w:val="Compact"/>
        <w:numPr>
          <w:numId w:val="1002"/>
          <w:ilvl w:val="0"/>
        </w:numPr>
      </w:pPr>
      <w:r>
        <w:t xml:space="preserve">Proficient in both written and verbal communications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br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br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2021-10-28T18:29:47Z</dcterms:created>
  <dcterms:modified xsi:type="dcterms:W3CDTF">2021-10-28T18:29:47Z</dcterms:modified>
</cp:coreProperties>
</file>