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https://www.velvetjobs.com/job-descriptions/senior-intelligence-analyst</w:t>
        </w:r>
      </w:hyperlink>
    </w:p>
    <w:p>
      <w:pPr>
        <w:pStyle w:val="Heading1"/>
      </w:pPr>
      <w:bookmarkStart w:id="21" w:name="example-of-senior-intelligence-analyst-job-description"/>
      <w:r>
        <w:t xml:space="preserve">Example of Senior Intelligence Analyst Job Description</w:t>
      </w:r>
      <w:bookmarkEnd w:id="21"/>
    </w:p>
    <w:p>
      <w:pPr>
        <w:pStyle w:val="Compact"/>
      </w:pPr>
      <w:r>
        <w:t xml:space="preserve">Our growing company is looking to fill the role of senior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senior-intelligence-analyst"/>
      <w:r>
        <w:t xml:space="preserve">Responsibilities for senior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manual and system driven analysis on Fraud/ORC incidents and investigative results to identify responsible parties and trends, and make recommendations to prevent and better detect fraudulent activity</w:t>
      </w:r>
    </w:p>
    <w:p>
      <w:pPr>
        <w:pStyle w:val="Compact"/>
        <w:numPr>
          <w:numId w:val="1001"/>
          <w:ilvl w:val="0"/>
        </w:numPr>
      </w:pPr>
      <w:r>
        <w:t xml:space="preserve">Produce monthly, quarterly, and yearly anomaly and trend reports</w:t>
      </w:r>
    </w:p>
    <w:p>
      <w:pPr>
        <w:pStyle w:val="Compact"/>
        <w:numPr>
          <w:numId w:val="1001"/>
          <w:ilvl w:val="0"/>
        </w:numPr>
      </w:pPr>
      <w:r>
        <w:t xml:space="preserve">Ability to conceptualize investigative strategy</w:t>
      </w:r>
    </w:p>
    <w:p>
      <w:pPr>
        <w:pStyle w:val="Compact"/>
        <w:numPr>
          <w:numId w:val="1001"/>
          <w:ilvl w:val="0"/>
        </w:numPr>
      </w:pPr>
      <w:r>
        <w:t xml:space="preserve">Generate performance measurement (metrics) and statistical reports</w:t>
      </w:r>
    </w:p>
    <w:p>
      <w:pPr>
        <w:pStyle w:val="Compact"/>
        <w:numPr>
          <w:numId w:val="1001"/>
          <w:ilvl w:val="0"/>
        </w:numPr>
      </w:pPr>
      <w:r>
        <w:t xml:space="preserve">Understand required data, identify where data sets reside and their underlying structure to manipulate through SQL queries</w:t>
      </w:r>
    </w:p>
    <w:p>
      <w:pPr>
        <w:pStyle w:val="Compact"/>
        <w:numPr>
          <w:numId w:val="1001"/>
          <w:ilvl w:val="0"/>
        </w:numPr>
      </w:pPr>
      <w:r>
        <w:t xml:space="preserve">Define analytical approaches and metrics strategy to uncover new insights and formulate recommendations that improve productivity</w:t>
      </w:r>
    </w:p>
    <w:p>
      <w:pPr>
        <w:pStyle w:val="Compact"/>
        <w:numPr>
          <w:numId w:val="1001"/>
          <w:ilvl w:val="0"/>
        </w:numPr>
      </w:pPr>
      <w:r>
        <w:t xml:space="preserve">Support our growing economist team with clean, actionable data</w:t>
      </w:r>
    </w:p>
    <w:p>
      <w:pPr>
        <w:pStyle w:val="Compact"/>
        <w:numPr>
          <w:numId w:val="1001"/>
          <w:ilvl w:val="0"/>
        </w:numPr>
      </w:pPr>
      <w:r>
        <w:t xml:space="preserve">Internalize our business, end-to-end, in order to determine appropriate KPIs and perform analysis to understand the impacts of business initiatives</w:t>
      </w:r>
    </w:p>
    <w:p>
      <w:pPr>
        <w:pStyle w:val="Compact"/>
        <w:numPr>
          <w:numId w:val="1001"/>
          <w:ilvl w:val="0"/>
        </w:numPr>
      </w:pPr>
      <w:r>
        <w:t xml:space="preserve">Oversee and participate in development and extension of AxonMart in multiple countries and line of businesses globally</w:t>
      </w:r>
    </w:p>
    <w:p>
      <w:pPr>
        <w:pStyle w:val="Compact"/>
        <w:numPr>
          <w:numId w:val="1001"/>
          <w:ilvl w:val="0"/>
        </w:numPr>
      </w:pPr>
      <w:r>
        <w:t xml:space="preserve">Identify and support opportunities to improve and streamline processes regarding data flow and data quality to improve data accuracy, completeness and value</w:t>
      </w:r>
    </w:p>
    <w:p>
      <w:pPr>
        <w:pStyle w:val="Heading2"/>
      </w:pPr>
      <w:bookmarkStart w:id="23" w:name="qualifications-for-senior-intelligence-analyst"/>
      <w:r>
        <w:t xml:space="preserve">Qualifications for senior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the multi-dimensional design of data cubes is required</w:t>
      </w:r>
    </w:p>
    <w:p>
      <w:pPr>
        <w:pStyle w:val="Compact"/>
        <w:numPr>
          <w:numId w:val="1002"/>
          <w:ilvl w:val="0"/>
        </w:numPr>
      </w:pPr>
      <w:r>
        <w:t xml:space="preserve">Proficiency in data mining models is recommended</w:t>
      </w:r>
    </w:p>
    <w:p>
      <w:pPr>
        <w:pStyle w:val="Compact"/>
        <w:numPr>
          <w:numId w:val="1002"/>
          <w:ilvl w:val="0"/>
        </w:numPr>
      </w:pPr>
      <w:r>
        <w:t xml:space="preserve">Critical thinking abilities is required</w:t>
      </w:r>
    </w:p>
    <w:p>
      <w:pPr>
        <w:pStyle w:val="Compact"/>
        <w:numPr>
          <w:numId w:val="1002"/>
          <w:ilvl w:val="0"/>
        </w:numPr>
      </w:pPr>
      <w:r>
        <w:t xml:space="preserve">Demonstrated knowledge of managing BI projects is preferred</w:t>
      </w:r>
    </w:p>
    <w:p>
      <w:pPr>
        <w:pStyle w:val="Compact"/>
        <w:numPr>
          <w:numId w:val="1002"/>
          <w:ilvl w:val="0"/>
        </w:numPr>
      </w:pPr>
      <w:r>
        <w:t xml:space="preserve">A bachelor's degree is required, though four (4) years of additional intelligence analysis experience may be substituted for the degree</w:t>
      </w:r>
    </w:p>
    <w:p>
      <w:pPr>
        <w:pStyle w:val="Compact"/>
        <w:numPr>
          <w:numId w:val="1002"/>
          <w:ilvl w:val="0"/>
        </w:numPr>
      </w:pPr>
      <w:r>
        <w:t xml:space="preserve">Experience directly supporting military operations in both garrison and deployed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2021-10-28T18:28:30Z</dcterms:created>
  <dcterms:modified xsi:type="dcterms:W3CDTF">2021-10-28T18:28:30Z</dcterms:modified>
</cp:coreProperties>
</file>