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https://www.velvetjobs.com/job-descriptions/senior-information-security-advisor</w:t>
        </w:r>
      </w:hyperlink>
    </w:p>
    <w:p>
      <w:pPr>
        <w:pStyle w:val="Heading1"/>
      </w:pPr>
      <w:bookmarkStart w:id="21" w:name="example-of-senior-information-security-advisor-job-description"/>
      <w:r>
        <w:t xml:space="preserve">Example of Senior Information Security Advisor Job Description</w:t>
      </w:r>
      <w:bookmarkEnd w:id="21"/>
    </w:p>
    <w:p>
      <w:pPr>
        <w:pStyle w:val="Compact"/>
      </w:pPr>
      <w:r>
        <w:t xml:space="preserve">Our company is growing rapidly and is looking to fill the role of senior information security advisor. If you are looking for an exciting place to work, please take a look at the list of qualifications below.</w:t>
      </w:r>
    </w:p>
    <w:p>
      <w:pPr>
        <w:pStyle w:val="Heading2"/>
      </w:pPr>
      <w:bookmarkStart w:id="22" w:name="responsibilities-for-senior-information-security-advisor"/>
      <w:r>
        <w:t xml:space="preserve">Responsibilities for senior information security advisor</w:t>
      </w:r>
      <w:bookmarkEnd w:id="22"/>
    </w:p>
    <w:p>
      <w:pPr>
        <w:pStyle w:val="Compact"/>
        <w:numPr>
          <w:numId w:val="1001"/>
          <w:ilvl w:val="0"/>
        </w:numPr>
      </w:pPr>
      <w:r>
        <w:t xml:space="preserve">Raise the general level of awareness of information security by providing ongoing outreach using all company communications methods (i.e., articles, townhall and lunch and learn events, presentations to employees, ), issue cybersecurity alerts as needed, and train employees in more depth on information security concepts by developing a corporate wide employee training program that consists of a web-based training module deployed annually</w:t>
      </w:r>
    </w:p>
    <w:p>
      <w:pPr>
        <w:pStyle w:val="Compact"/>
        <w:numPr>
          <w:numId w:val="1001"/>
          <w:ilvl w:val="0"/>
        </w:numPr>
      </w:pPr>
      <w:r>
        <w:t xml:space="preserve">Provide advanced support for area of responsibility by using knowledge of both Information Security concepts, communications and awareness concepts, overall corporate business goals senior management Information Security goals</w:t>
      </w:r>
    </w:p>
    <w:p>
      <w:pPr>
        <w:pStyle w:val="Compact"/>
        <w:numPr>
          <w:numId w:val="1001"/>
          <w:ilvl w:val="0"/>
        </w:numPr>
      </w:pPr>
      <w:r>
        <w:t xml:space="preserve">Foster growth in security awareness by investigating, researching and identifying new awareness areas for the program in order to enhance the company security practices with the goal of minimizing the overall security risk to the company</w:t>
      </w:r>
    </w:p>
    <w:p>
      <w:pPr>
        <w:pStyle w:val="Compact"/>
        <w:numPr>
          <w:numId w:val="1001"/>
          <w:ilvl w:val="0"/>
        </w:numPr>
      </w:pPr>
      <w:r>
        <w:t xml:space="preserve">Perform documentation review and enhancement, including the review Information Security team materials for external presentations and speaking engagements</w:t>
      </w:r>
    </w:p>
    <w:p>
      <w:pPr>
        <w:pStyle w:val="Compact"/>
        <w:numPr>
          <w:numId w:val="1001"/>
          <w:ilvl w:val="0"/>
        </w:numPr>
      </w:pPr>
      <w:r>
        <w:t xml:space="preserve">Real-time threat analysis</w:t>
      </w:r>
    </w:p>
    <w:p>
      <w:pPr>
        <w:pStyle w:val="Compact"/>
        <w:numPr>
          <w:numId w:val="1001"/>
          <w:ilvl w:val="0"/>
        </w:numPr>
      </w:pPr>
      <w:r>
        <w:t xml:space="preserve">Proactive threat hunting</w:t>
      </w:r>
    </w:p>
    <w:p>
      <w:pPr>
        <w:pStyle w:val="Compact"/>
        <w:numPr>
          <w:numId w:val="1001"/>
          <w:ilvl w:val="0"/>
        </w:numPr>
      </w:pPr>
      <w:r>
        <w:t xml:space="preserve">Reference and apply Counter Threat Unit (CTU) Intelligence Services</w:t>
      </w:r>
    </w:p>
    <w:p>
      <w:pPr>
        <w:pStyle w:val="Compact"/>
        <w:numPr>
          <w:numId w:val="1001"/>
          <w:ilvl w:val="0"/>
        </w:numPr>
      </w:pPr>
      <w:r>
        <w:t xml:space="preserve">First point of contact for customer interactions</w:t>
      </w:r>
    </w:p>
    <w:p>
      <w:pPr>
        <w:pStyle w:val="Compact"/>
        <w:numPr>
          <w:numId w:val="1001"/>
          <w:ilvl w:val="0"/>
        </w:numPr>
      </w:pPr>
      <w:r>
        <w:t xml:space="preserve">Provide Advanced Intrusion Analysis</w:t>
      </w:r>
    </w:p>
    <w:p>
      <w:pPr>
        <w:pStyle w:val="Compact"/>
        <w:numPr>
          <w:numId w:val="1001"/>
          <w:ilvl w:val="0"/>
        </w:numPr>
      </w:pPr>
      <w:r>
        <w:t xml:space="preserve">Assist with the maintenance and implementation of Director, National Intelligence (DNI)</w:t>
      </w:r>
    </w:p>
    <w:p>
      <w:pPr>
        <w:pStyle w:val="Heading2"/>
      </w:pPr>
      <w:bookmarkStart w:id="23" w:name="qualifications-for-senior-information-security-advisor"/>
      <w:r>
        <w:t xml:space="preserve">Qualifications for senior information security advisor</w:t>
      </w:r>
      <w:bookmarkEnd w:id="23"/>
    </w:p>
    <w:p>
      <w:pPr>
        <w:pStyle w:val="Compact"/>
        <w:numPr>
          <w:numId w:val="1002"/>
          <w:ilvl w:val="0"/>
        </w:numPr>
      </w:pPr>
      <w:r>
        <w:t xml:space="preserve">Knowledge of Information Security Forum’s Standard of Good Practice, ISO 2700x, or PCI-DSS</w:t>
      </w:r>
    </w:p>
    <w:p>
      <w:pPr>
        <w:pStyle w:val="Compact"/>
        <w:numPr>
          <w:numId w:val="1002"/>
          <w:ilvl w:val="0"/>
        </w:numPr>
      </w:pPr>
      <w:r>
        <w:t xml:space="preserve">Formal training/certification on Canadian Privacy laws and regulations</w:t>
      </w:r>
    </w:p>
    <w:p>
      <w:pPr>
        <w:pStyle w:val="Compact"/>
        <w:numPr>
          <w:numId w:val="1002"/>
          <w:ilvl w:val="0"/>
        </w:numPr>
      </w:pPr>
      <w:r>
        <w:t xml:space="preserve">Performs physical site assessments of business partners, provides peer review of work product and deliverables and executes release of information analysis to third party business partners</w:t>
      </w:r>
    </w:p>
    <w:p>
      <w:pPr>
        <w:pStyle w:val="Compact"/>
        <w:numPr>
          <w:numId w:val="1002"/>
          <w:ilvl w:val="0"/>
        </w:numPr>
      </w:pPr>
      <w:r>
        <w:t xml:space="preserve">4+ years experience developing and implementing Information Security Applications</w:t>
      </w:r>
    </w:p>
    <w:p>
      <w:pPr>
        <w:pStyle w:val="Compact"/>
        <w:numPr>
          <w:numId w:val="1002"/>
          <w:ilvl w:val="0"/>
        </w:numPr>
      </w:pPr>
      <w:r>
        <w:t xml:space="preserve">Proficient knowledge of Information Security technical discipline</w:t>
      </w:r>
    </w:p>
    <w:p>
      <w:pPr>
        <w:pStyle w:val="Compact"/>
        <w:numPr>
          <w:numId w:val="1002"/>
          <w:ilvl w:val="0"/>
        </w:numPr>
      </w:pPr>
      <w:r>
        <w:t xml:space="preserve">Must have advanced verbal and written interpersonal skills in English, especially report writing 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information-security-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information-security-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2021-10-28T18:31:07Z</dcterms:created>
  <dcterms:modified xsi:type="dcterms:W3CDTF">2021-10-28T18:31:07Z</dcterms:modified>
</cp:coreProperties>
</file>