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https://www.velvetjobs.com/job-descriptions/senior-hr-generalist</w:t>
        </w:r>
      </w:hyperlink>
    </w:p>
    <w:p>
      <w:pPr>
        <w:pStyle w:val="Heading1"/>
      </w:pPr>
      <w:bookmarkStart w:id="21" w:name="example-of-senior-hr-generalist-job-description"/>
      <w:r>
        <w:t xml:space="preserve">Example of Senior HR Generalist Job Description</w:t>
      </w:r>
      <w:bookmarkEnd w:id="21"/>
    </w:p>
    <w:p>
      <w:pPr>
        <w:pStyle w:val="Compact"/>
      </w:pPr>
      <w:r>
        <w:t xml:space="preserve">Our company is growing rapidly and is looking to fill the role of senior HR generalist.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hr-generalist"/>
      <w:r>
        <w:t xml:space="preserve">Responsibilities for senior HR generalist</w:t>
      </w:r>
      <w:bookmarkEnd w:id="22"/>
    </w:p>
    <w:p>
      <w:pPr>
        <w:pStyle w:val="Compact"/>
        <w:numPr>
          <w:numId w:val="1001"/>
          <w:ilvl w:val="0"/>
        </w:numPr>
      </w:pPr>
      <w:r>
        <w:t xml:space="preserve">Provide guidance and coaching to department managers and employees on the interpretation of personnel policies and other Human Resources programs</w:t>
      </w:r>
    </w:p>
    <w:p>
      <w:pPr>
        <w:pStyle w:val="Compact"/>
        <w:numPr>
          <w:numId w:val="1001"/>
          <w:ilvl w:val="0"/>
        </w:numPr>
      </w:pPr>
      <w:r>
        <w:t xml:space="preserve">Lead and administer the facility’s shop floor compensation systems</w:t>
      </w:r>
    </w:p>
    <w:p>
      <w:pPr>
        <w:pStyle w:val="Compact"/>
        <w:numPr>
          <w:numId w:val="1001"/>
          <w:ilvl w:val="0"/>
        </w:numPr>
      </w:pPr>
      <w:r>
        <w:t xml:space="preserve">Interfaces with government agencies when necessary – key contact for unemployment compensation related questions, garnishments, worker’s comp pay adjustments</w:t>
      </w:r>
    </w:p>
    <w:p>
      <w:pPr>
        <w:pStyle w:val="Compact"/>
        <w:numPr>
          <w:numId w:val="1001"/>
          <w:ilvl w:val="0"/>
        </w:numPr>
      </w:pPr>
      <w:r>
        <w:t xml:space="preserve">Serve as the primary on-site accounting and human resources support to the plant site</w:t>
      </w:r>
    </w:p>
    <w:p>
      <w:pPr>
        <w:pStyle w:val="Compact"/>
        <w:numPr>
          <w:numId w:val="1001"/>
          <w:ilvl w:val="0"/>
        </w:numPr>
      </w:pPr>
      <w:r>
        <w:t xml:space="preserve">Manage payroll submission and auditing on a bi-weekly basis</w:t>
      </w:r>
    </w:p>
    <w:p>
      <w:pPr>
        <w:pStyle w:val="Compact"/>
        <w:numPr>
          <w:numId w:val="1001"/>
          <w:ilvl w:val="0"/>
        </w:numPr>
      </w:pPr>
      <w:r>
        <w:t xml:space="preserve">Partner with leaders of the Global Software Development, and Global Product Management groups to advance business goals while building talent and succession plans creating high performance teams</w:t>
      </w:r>
    </w:p>
    <w:p>
      <w:pPr>
        <w:pStyle w:val="Compact"/>
        <w:numPr>
          <w:numId w:val="1001"/>
          <w:ilvl w:val="0"/>
        </w:numPr>
      </w:pPr>
      <w:r>
        <w:t xml:space="preserve">Provide day to day HR guidance and support to entire employee population in our North America locations (NYC</w:t>
      </w:r>
    </w:p>
    <w:p>
      <w:pPr>
        <w:pStyle w:val="Compact"/>
        <w:numPr>
          <w:numId w:val="1001"/>
          <w:ilvl w:val="0"/>
        </w:numPr>
      </w:pPr>
      <w:r>
        <w:t xml:space="preserve">Coordinates employee terminations</w:t>
      </w:r>
    </w:p>
    <w:p>
      <w:pPr>
        <w:pStyle w:val="Compact"/>
        <w:numPr>
          <w:numId w:val="1001"/>
          <w:ilvl w:val="0"/>
        </w:numPr>
      </w:pPr>
      <w:r>
        <w:t xml:space="preserve">Build and maintain reports and talent dashboards that measure talent efforts</w:t>
      </w:r>
    </w:p>
    <w:p>
      <w:pPr>
        <w:pStyle w:val="Compact"/>
        <w:numPr>
          <w:numId w:val="1001"/>
          <w:ilvl w:val="0"/>
        </w:numPr>
      </w:pPr>
      <w:r>
        <w:t xml:space="preserve">Perform role evaluations and create new roles as the business requires</w:t>
      </w:r>
    </w:p>
    <w:p>
      <w:pPr>
        <w:pStyle w:val="Heading2"/>
      </w:pPr>
      <w:bookmarkStart w:id="23" w:name="qualifications-for-senior-hr-generalist"/>
      <w:r>
        <w:t xml:space="preserve">Qualifications for senior HR generalist</w:t>
      </w:r>
      <w:bookmarkEnd w:id="23"/>
    </w:p>
    <w:p>
      <w:pPr>
        <w:pStyle w:val="Compact"/>
        <w:numPr>
          <w:numId w:val="1002"/>
          <w:ilvl w:val="0"/>
        </w:numPr>
      </w:pPr>
      <w:r>
        <w:t xml:space="preserve">Administers the information data entered in the HR Information System</w:t>
      </w:r>
    </w:p>
    <w:p>
      <w:pPr>
        <w:pStyle w:val="Compact"/>
        <w:numPr>
          <w:numId w:val="1002"/>
          <w:ilvl w:val="0"/>
        </w:numPr>
      </w:pPr>
      <w:r>
        <w:t xml:space="preserve">Promotes company culture to achieve open communications between employer and employee goals and needs</w:t>
      </w:r>
    </w:p>
    <w:p>
      <w:pPr>
        <w:pStyle w:val="Compact"/>
        <w:numPr>
          <w:numId w:val="1002"/>
          <w:ilvl w:val="0"/>
        </w:numPr>
      </w:pPr>
      <w:r>
        <w:t xml:space="preserve">Ability to training, career consulting and coaching employees using strong communication and managements skills</w:t>
      </w:r>
    </w:p>
    <w:p>
      <w:pPr>
        <w:pStyle w:val="Compact"/>
        <w:numPr>
          <w:numId w:val="1002"/>
          <w:ilvl w:val="0"/>
        </w:numPr>
      </w:pPr>
      <w:r>
        <w:t xml:space="preserve">Mastery of PC skills (Microsoft, Excel)</w:t>
      </w:r>
    </w:p>
    <w:p>
      <w:pPr>
        <w:pStyle w:val="Compact"/>
        <w:numPr>
          <w:numId w:val="1002"/>
          <w:ilvl w:val="0"/>
        </w:numPr>
      </w:pPr>
      <w:r>
        <w:t xml:space="preserve">Background in manufacturing industries is preferred</w:t>
      </w:r>
    </w:p>
    <w:p>
      <w:pPr>
        <w:pStyle w:val="Compact"/>
        <w:numPr>
          <w:numId w:val="1002"/>
          <w:ilvl w:val="0"/>
        </w:numPr>
      </w:pPr>
      <w:r>
        <w:t xml:space="preserve">Work closely with recruiter and hiring managers on offer letters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hr-gener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hr-gener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2021-10-28T13:25:16Z</dcterms:created>
  <dcterms:modified xsi:type="dcterms:W3CDTF">2021-10-28T13:25:16Z</dcterms:modified>
</cp:coreProperties>
</file>