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https://www.velvetjobs.com/job-descriptions/senior-health</w:t>
        </w:r>
      </w:hyperlink>
    </w:p>
    <w:p>
      <w:pPr>
        <w:pStyle w:val="Heading1"/>
      </w:pPr>
      <w:bookmarkStart w:id="21" w:name="example-of-senior-health-job-description"/>
      <w:r>
        <w:t xml:space="preserve">Example of Senior Health Job Description</w:t>
      </w:r>
      <w:bookmarkEnd w:id="21"/>
    </w:p>
    <w:p>
      <w:pPr>
        <w:pStyle w:val="Compact"/>
      </w:pPr>
      <w:r>
        <w:t xml:space="preserve">Our company is growing rapidly and is searching for experienced candidates for the position of senior health.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health"/>
      <w:r>
        <w:t xml:space="preserve">Responsibilities for senior health</w:t>
      </w:r>
      <w:bookmarkEnd w:id="22"/>
    </w:p>
    <w:p>
      <w:pPr>
        <w:pStyle w:val="Compact"/>
        <w:numPr>
          <w:numId w:val="1001"/>
          <w:ilvl w:val="0"/>
        </w:numPr>
      </w:pPr>
      <w:r>
        <w:t xml:space="preserve">Typically manages or advises on the activities of a specific area of expertise and related projects with regard to objective and content</w:t>
      </w:r>
    </w:p>
    <w:p>
      <w:pPr>
        <w:pStyle w:val="Compact"/>
        <w:numPr>
          <w:numId w:val="1001"/>
          <w:ilvl w:val="0"/>
        </w:numPr>
      </w:pPr>
      <w:r>
        <w:t xml:space="preserve">Develops and administers budgets, schedules, and performance standards for all projects within area of expertise and within the prescribed budgetary objectives of the department</w:t>
      </w:r>
    </w:p>
    <w:p>
      <w:pPr>
        <w:pStyle w:val="Compact"/>
        <w:numPr>
          <w:numId w:val="1001"/>
          <w:ilvl w:val="0"/>
        </w:numPr>
      </w:pPr>
      <w:r>
        <w:t xml:space="preserve">Frequently interacts with subordinates, customers, and/or functional peers</w:t>
      </w:r>
    </w:p>
    <w:p>
      <w:pPr>
        <w:pStyle w:val="Compact"/>
        <w:numPr>
          <w:numId w:val="1001"/>
          <w:ilvl w:val="0"/>
        </w:numPr>
      </w:pPr>
      <w:r>
        <w:t xml:space="preserve">Oversee and direct health communication research and evaluation projects</w:t>
      </w:r>
    </w:p>
    <w:p>
      <w:pPr>
        <w:pStyle w:val="Compact"/>
        <w:numPr>
          <w:numId w:val="1001"/>
          <w:ilvl w:val="0"/>
        </w:numPr>
      </w:pPr>
      <w:r>
        <w:t xml:space="preserve">Health Economics is a fluid, dynamic, fast-paced environment</w:t>
      </w:r>
    </w:p>
    <w:p>
      <w:pPr>
        <w:pStyle w:val="Compact"/>
        <w:numPr>
          <w:numId w:val="1001"/>
          <w:ilvl w:val="0"/>
        </w:numPr>
      </w:pPr>
      <w:r>
        <w:t xml:space="preserve">Demonstrate strong understanding of pharmaceutical product data and regulatory milestones</w:t>
      </w:r>
    </w:p>
    <w:p>
      <w:pPr>
        <w:pStyle w:val="Compact"/>
        <w:numPr>
          <w:numId w:val="1001"/>
          <w:ilvl w:val="0"/>
        </w:numPr>
      </w:pPr>
      <w:r>
        <w:t xml:space="preserve">Uses multivariate modeling statistical software (SAS, SPSS, ) to create and maintain listings, tabulations, graphical summaries, and formal statistical estimates and tests</w:t>
      </w:r>
    </w:p>
    <w:p>
      <w:pPr>
        <w:pStyle w:val="Compact"/>
        <w:numPr>
          <w:numId w:val="1001"/>
          <w:ilvl w:val="0"/>
        </w:numPr>
      </w:pPr>
      <w:r>
        <w:t xml:space="preserve">Analyzes and interprets data to identify opportunities to improve cost and quality of care</w:t>
      </w:r>
    </w:p>
    <w:p>
      <w:pPr>
        <w:pStyle w:val="Compact"/>
        <w:numPr>
          <w:numId w:val="1001"/>
          <w:ilvl w:val="0"/>
        </w:numPr>
      </w:pPr>
      <w:r>
        <w:t xml:space="preserve">Works with clinicians and administrators to develop strategies to improve performance</w:t>
      </w:r>
    </w:p>
    <w:p>
      <w:pPr>
        <w:pStyle w:val="Compact"/>
        <w:numPr>
          <w:numId w:val="1001"/>
          <w:ilvl w:val="0"/>
        </w:numPr>
      </w:pPr>
      <w:r>
        <w:t xml:space="preserve">Aid in mentoring and training of new and/or junior staff on data analysis and related processes</w:t>
      </w:r>
    </w:p>
    <w:p>
      <w:pPr>
        <w:pStyle w:val="Heading2"/>
      </w:pPr>
      <w:bookmarkStart w:id="23" w:name="qualifications-for-senior-health"/>
      <w:r>
        <w:t xml:space="preserve">Qualifications for senior health</w:t>
      </w:r>
      <w:bookmarkEnd w:id="23"/>
    </w:p>
    <w:p>
      <w:pPr>
        <w:pStyle w:val="Compact"/>
        <w:numPr>
          <w:numId w:val="1002"/>
          <w:ilvl w:val="0"/>
        </w:numPr>
      </w:pPr>
      <w:r>
        <w:t xml:space="preserve">Undertake regular site visits during the construction period to monitor contractor management of the works</w:t>
      </w:r>
    </w:p>
    <w:p>
      <w:pPr>
        <w:pStyle w:val="Compact"/>
        <w:numPr>
          <w:numId w:val="1002"/>
          <w:ilvl w:val="0"/>
        </w:numPr>
      </w:pPr>
      <w:r>
        <w:t xml:space="preserve">Ability to work with a wide range of clients, professionals and contractors in a non-confrontational way</w:t>
      </w:r>
    </w:p>
    <w:p>
      <w:pPr>
        <w:pStyle w:val="Compact"/>
        <w:numPr>
          <w:numId w:val="1002"/>
          <w:ilvl w:val="0"/>
        </w:numPr>
      </w:pPr>
      <w:r>
        <w:t xml:space="preserve">Self-motivated and able to work as part of a multi-disciplined team</w:t>
      </w:r>
    </w:p>
    <w:p>
      <w:pPr>
        <w:pStyle w:val="Compact"/>
        <w:numPr>
          <w:numId w:val="1002"/>
          <w:ilvl w:val="0"/>
        </w:numPr>
      </w:pPr>
      <w:r>
        <w:t xml:space="preserve">Advanced knowledge of M&amp;E, including instrument design and primary data collection methods</w:t>
      </w:r>
    </w:p>
    <w:p>
      <w:pPr>
        <w:pStyle w:val="Compact"/>
        <w:numPr>
          <w:numId w:val="1002"/>
          <w:ilvl w:val="0"/>
        </w:numPr>
      </w:pPr>
      <w:r>
        <w:t xml:space="preserve">Masters Degree in Health Administration, Business Administration, Public Policy, Management, Marketing</w:t>
      </w:r>
    </w:p>
    <w:p>
      <w:pPr>
        <w:pStyle w:val="Compact"/>
        <w:numPr>
          <w:numId w:val="1002"/>
          <w:ilvl w:val="0"/>
        </w:numPr>
      </w:pPr>
      <w:r>
        <w:t xml:space="preserve">Knowledge of health care industry and how healthcare is provided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2021-10-28T13:27:25Z</dcterms:created>
  <dcterms:modified xsi:type="dcterms:W3CDTF">2021-10-28T13:27:25Z</dcterms:modified>
</cp:coreProperties>
</file>