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https://www.velvetjobs.com/job-descriptions/senior-graphic-designer</w:t>
        </w:r>
      </w:hyperlink>
    </w:p>
    <w:p>
      <w:pPr>
        <w:pStyle w:val="Heading1"/>
      </w:pPr>
      <w:bookmarkStart w:id="21" w:name="example-of-senior-graphic-designer-job-description"/>
      <w:r>
        <w:t xml:space="preserve">Example of Senior Graphic Designer Job Description</w:t>
      </w:r>
      <w:bookmarkEnd w:id="21"/>
    </w:p>
    <w:p>
      <w:pPr>
        <w:pStyle w:val="Compact"/>
      </w:pPr>
      <w:r>
        <w:t xml:space="preserve">Our innovative and growing company is looking for a senior graphic designer. To join our growing team, please review the list of responsibilities and qualifications.</w:t>
      </w:r>
    </w:p>
    <w:p>
      <w:pPr>
        <w:pStyle w:val="Heading2"/>
      </w:pPr>
      <w:bookmarkStart w:id="22" w:name="responsibilities-for-senior-graphic-designer"/>
      <w:r>
        <w:t xml:space="preserve">Responsibilities for senior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Creation and management of internal and external branding materials</w:t>
      </w:r>
    </w:p>
    <w:p>
      <w:pPr>
        <w:pStyle w:val="Compact"/>
        <w:numPr>
          <w:numId w:val="1001"/>
          <w:ilvl w:val="0"/>
        </w:numPr>
      </w:pPr>
      <w:r>
        <w:t xml:space="preserve">Translate verbal or written instructions into a direct response advertisement, including print and online</w:t>
      </w:r>
    </w:p>
    <w:p>
      <w:pPr>
        <w:pStyle w:val="Compact"/>
        <w:numPr>
          <w:numId w:val="1001"/>
          <w:ilvl w:val="0"/>
        </w:numPr>
      </w:pPr>
      <w:r>
        <w:t xml:space="preserve">Manage creation of charts and infographics for stories run online and in the magazines</w:t>
      </w:r>
    </w:p>
    <w:p>
      <w:pPr>
        <w:pStyle w:val="Compact"/>
        <w:numPr>
          <w:numId w:val="1001"/>
          <w:ilvl w:val="0"/>
        </w:numPr>
      </w:pPr>
      <w:r>
        <w:t xml:space="preserve">Manage art/illustration contracts and materials return</w:t>
      </w:r>
    </w:p>
    <w:p>
      <w:pPr>
        <w:pStyle w:val="Compact"/>
        <w:numPr>
          <w:numId w:val="1001"/>
          <w:ilvl w:val="0"/>
        </w:numPr>
      </w:pPr>
      <w:r>
        <w:t xml:space="preserve">Manage art/photo expenditures, staying within budget</w:t>
      </w:r>
    </w:p>
    <w:p>
      <w:pPr>
        <w:pStyle w:val="Compact"/>
        <w:numPr>
          <w:numId w:val="1001"/>
          <w:ilvl w:val="0"/>
        </w:numPr>
      </w:pPr>
      <w:r>
        <w:t xml:space="preserve">Adhere to a strict production schedule that allows for multiple projects at the same time</w:t>
      </w:r>
    </w:p>
    <w:p>
      <w:pPr>
        <w:pStyle w:val="Compact"/>
        <w:numPr>
          <w:numId w:val="1001"/>
          <w:ilvl w:val="0"/>
        </w:numPr>
      </w:pPr>
      <w:r>
        <w:t xml:space="preserve">Reviews graphic materials and copy developed by the Marketing team to ensure brand and overall marketing objectives are accurately translated into designs</w:t>
      </w:r>
    </w:p>
    <w:p>
      <w:pPr>
        <w:pStyle w:val="Compact"/>
        <w:numPr>
          <w:numId w:val="1001"/>
          <w:ilvl w:val="0"/>
        </w:numPr>
      </w:pPr>
      <w:r>
        <w:t xml:space="preserve">Enforces, reviews and works to improve documents, procedures and training references for creative services, collateral development and storage, security and archival, best practices and other processes</w:t>
      </w:r>
    </w:p>
    <w:p>
      <w:pPr>
        <w:pStyle w:val="Compact"/>
        <w:numPr>
          <w:numId w:val="1001"/>
          <w:ilvl w:val="0"/>
        </w:numPr>
      </w:pPr>
      <w:r>
        <w:t xml:space="preserve">Proactively works to expand skillset through training, meetings and department involvement</w:t>
      </w:r>
    </w:p>
    <w:p>
      <w:pPr>
        <w:pStyle w:val="Compact"/>
        <w:numPr>
          <w:numId w:val="1001"/>
          <w:ilvl w:val="0"/>
        </w:numPr>
      </w:pPr>
      <w:r>
        <w:t xml:space="preserve">Determines content that drives results through collaboration with team members and internal customers</w:t>
      </w:r>
    </w:p>
    <w:p>
      <w:pPr>
        <w:pStyle w:val="Heading2"/>
      </w:pPr>
      <w:bookmarkStart w:id="23" w:name="qualifications-for-senior-graphic-designer"/>
      <w:r>
        <w:t xml:space="preserve">Qualifications for senior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Stay up-to-date on graphic trends and programs via online training and other industry resources</w:t>
      </w:r>
    </w:p>
    <w:p>
      <w:pPr>
        <w:pStyle w:val="Compact"/>
        <w:numPr>
          <w:numId w:val="1002"/>
          <w:ilvl w:val="0"/>
        </w:numPr>
      </w:pPr>
      <w:r>
        <w:t xml:space="preserve">Confidence working in either a Mac or PC environment</w:t>
      </w:r>
    </w:p>
    <w:p>
      <w:pPr>
        <w:pStyle w:val="Compact"/>
        <w:numPr>
          <w:numId w:val="1002"/>
          <w:ilvl w:val="0"/>
        </w:numPr>
      </w:pPr>
      <w:r>
        <w:t xml:space="preserve">Proven talents as creative graphic designer with a portfolio of work</w:t>
      </w:r>
    </w:p>
    <w:p>
      <w:pPr>
        <w:pStyle w:val="Compact"/>
        <w:numPr>
          <w:numId w:val="1002"/>
          <w:ilvl w:val="0"/>
        </w:numPr>
      </w:pPr>
      <w:r>
        <w:t xml:space="preserve">Demonstrated, individual experience in the development of basic digital materials such as email, e-newsletters, videos, and banner ads, from design to completion</w:t>
      </w:r>
    </w:p>
    <w:p>
      <w:pPr>
        <w:pStyle w:val="Compact"/>
        <w:numPr>
          <w:numId w:val="1002"/>
          <w:ilvl w:val="0"/>
        </w:numPr>
      </w:pPr>
      <w:r>
        <w:t xml:space="preserve">Experience with Exact Target, Constant Contact, or other similar email creation software</w:t>
      </w:r>
    </w:p>
    <w:p>
      <w:pPr>
        <w:pStyle w:val="Compact"/>
        <w:numPr>
          <w:numId w:val="1002"/>
          <w:ilvl w:val="0"/>
        </w:numPr>
      </w:pPr>
      <w:r>
        <w:t xml:space="preserve">Basic knowledge in Microsoft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2021-10-28T13:02:41Z</dcterms:created>
  <dcterms:modified xsi:type="dcterms:W3CDTF">2021-10-28T13:02:41Z</dcterms:modified>
</cp:coreProperties>
</file>