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https://www.velvetjobs.com/job-descriptions/senior-gl-accountant</w:t>
        </w:r>
      </w:hyperlink>
    </w:p>
    <w:p>
      <w:pPr>
        <w:pStyle w:val="Heading1"/>
      </w:pPr>
      <w:bookmarkStart w:id="21" w:name="example-of-senior-gl-accountant-job-description"/>
      <w:r>
        <w:t xml:space="preserve">Example of Senior GL Accountant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senior GL accountant.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gl-accountant"/>
      <w:r>
        <w:t xml:space="preserve">Responsibilities for senior GL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questions and problems quickly, look to improve processes and ensure the team is working efficiently</w:t>
      </w:r>
    </w:p>
    <w:p>
      <w:pPr>
        <w:pStyle w:val="Compact"/>
        <w:numPr>
          <w:numId w:val="1001"/>
          <w:ilvl w:val="0"/>
        </w:numPr>
      </w:pPr>
      <w:r>
        <w:t xml:space="preserve">Prepare domestic and international inter-company account reconciliations and invoices</w:t>
      </w:r>
    </w:p>
    <w:p>
      <w:pPr>
        <w:pStyle w:val="Compact"/>
        <w:numPr>
          <w:numId w:val="1001"/>
          <w:ilvl w:val="0"/>
        </w:numPr>
      </w:pPr>
      <w:r>
        <w:t xml:space="preserve">Participate in providing effective service to customers of financial data</w:t>
      </w:r>
    </w:p>
    <w:p>
      <w:pPr>
        <w:pStyle w:val="Compact"/>
        <w:numPr>
          <w:numId w:val="1001"/>
          <w:ilvl w:val="0"/>
        </w:numPr>
      </w:pPr>
      <w:r>
        <w:t xml:space="preserve">Perform subsidiary company accounting</w:t>
      </w:r>
    </w:p>
    <w:p>
      <w:pPr>
        <w:pStyle w:val="Compact"/>
        <w:numPr>
          <w:numId w:val="1001"/>
          <w:ilvl w:val="0"/>
        </w:numPr>
      </w:pPr>
      <w:r>
        <w:t xml:space="preserve">Monthly reporting of FX balance exposure</w:t>
      </w:r>
    </w:p>
    <w:p>
      <w:pPr>
        <w:pStyle w:val="Compact"/>
        <w:numPr>
          <w:numId w:val="1001"/>
          <w:ilvl w:val="0"/>
        </w:numPr>
      </w:pPr>
      <w:r>
        <w:t xml:space="preserve">Responsible for ensuring that quality, high level analysis and comments are continuously improved on all Oracle and HFM accounts associated with areas of responsibility</w:t>
      </w:r>
    </w:p>
    <w:p>
      <w:pPr>
        <w:pStyle w:val="Compact"/>
        <w:numPr>
          <w:numId w:val="1001"/>
          <w:ilvl w:val="0"/>
        </w:numPr>
      </w:pPr>
      <w:r>
        <w:t xml:space="preserve">To support in other areas (where and if necessary) to ensure that Accounting &amp; Reporting can report accurate numbers within set deadlines</w:t>
      </w:r>
    </w:p>
    <w:p>
      <w:pPr>
        <w:pStyle w:val="Compact"/>
        <w:numPr>
          <w:numId w:val="1001"/>
          <w:ilvl w:val="0"/>
        </w:numPr>
      </w:pPr>
      <w:r>
        <w:t xml:space="preserve">Active involvement in accounting for new initiatives and ad-hoc projects</w:t>
      </w:r>
    </w:p>
    <w:p>
      <w:pPr>
        <w:pStyle w:val="Compact"/>
        <w:numPr>
          <w:numId w:val="1001"/>
          <w:ilvl w:val="0"/>
        </w:numPr>
      </w:pPr>
      <w:r>
        <w:t xml:space="preserve">Execution of monthly global general ledger month end close, ensuring accurate results are delivered on time for reporting in accordance with IFRS</w:t>
      </w:r>
    </w:p>
    <w:p>
      <w:pPr>
        <w:pStyle w:val="Compact"/>
        <w:numPr>
          <w:numId w:val="1001"/>
          <w:ilvl w:val="0"/>
        </w:numPr>
      </w:pPr>
      <w:r>
        <w:t xml:space="preserve">Perform assigned journals, accounts reconciliation and fluxes</w:t>
      </w:r>
    </w:p>
    <w:p>
      <w:pPr>
        <w:pStyle w:val="Heading2"/>
      </w:pPr>
      <w:bookmarkStart w:id="23" w:name="qualifications-for-senior-gl-accountant"/>
      <w:r>
        <w:t xml:space="preserve">Qualifications for senior GL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Portuguese language skills are required</w:t>
      </w:r>
    </w:p>
    <w:p>
      <w:pPr>
        <w:pStyle w:val="Compact"/>
        <w:numPr>
          <w:numId w:val="1002"/>
          <w:ilvl w:val="0"/>
        </w:numPr>
      </w:pPr>
      <w:r>
        <w:t xml:space="preserve">The ability to handle ambiguity and work effectively in a constantly changing environment are critical</w:t>
      </w:r>
    </w:p>
    <w:p>
      <w:pPr>
        <w:pStyle w:val="Compact"/>
        <w:numPr>
          <w:numId w:val="1002"/>
          <w:ilvl w:val="0"/>
        </w:numPr>
      </w:pPr>
      <w:r>
        <w:t xml:space="preserve">Ability to effectively communicate status, issues and/or risks &amp; opportunities with management</w:t>
      </w:r>
    </w:p>
    <w:p>
      <w:pPr>
        <w:pStyle w:val="Compact"/>
        <w:numPr>
          <w:numId w:val="1002"/>
          <w:ilvl w:val="0"/>
        </w:numPr>
      </w:pPr>
      <w:r>
        <w:t xml:space="preserve">Meets tight deadline requirements and leads by example, especially under pressure</w:t>
      </w:r>
    </w:p>
    <w:p>
      <w:pPr>
        <w:pStyle w:val="Compact"/>
        <w:numPr>
          <w:numId w:val="1002"/>
          <w:ilvl w:val="0"/>
        </w:numPr>
      </w:pPr>
      <w:r>
        <w:t xml:space="preserve">Ability to understand technical accounting jargon in Japanese a plus</w:t>
      </w:r>
    </w:p>
    <w:p>
      <w:pPr>
        <w:pStyle w:val="Compact"/>
        <w:numPr>
          <w:numId w:val="1002"/>
          <w:ilvl w:val="0"/>
        </w:numPr>
      </w:pPr>
      <w:r>
        <w:t xml:space="preserve">Possess good problem-solving abilities, with lots of initiative and drive, a strong sense of internal control and a keen eye for details and process improvements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gl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gl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2021-10-28T13:10:16Z</dcterms:created>
  <dcterms:modified xsi:type="dcterms:W3CDTF">2021-10-28T13:10:16Z</dcterms:modified>
</cp:coreProperties>
</file>