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https://www.velvetjobs.com/job-descriptions/senior-financial-planning</w:t>
        </w:r>
      </w:hyperlink>
    </w:p>
    <w:p>
      <w:pPr>
        <w:pStyle w:val="Heading1"/>
      </w:pPr>
      <w:bookmarkStart w:id="21" w:name="example-of-senior-financial-planning-job-description"/>
      <w:r>
        <w:t xml:space="preserve">Example of Senior Financial Planning Job Description</w:t>
      </w:r>
      <w:bookmarkEnd w:id="21"/>
    </w:p>
    <w:p>
      <w:pPr>
        <w:pStyle w:val="Compact"/>
      </w:pPr>
      <w:r>
        <w:t xml:space="preserve">Our company is looking for a senior financial planning.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enior-financial-planning"/>
      <w:r>
        <w:t xml:space="preserve">Responsibilities for senior financial planning</w:t>
      </w:r>
      <w:bookmarkEnd w:id="22"/>
    </w:p>
    <w:p>
      <w:pPr>
        <w:pStyle w:val="Compact"/>
        <w:numPr>
          <w:numId w:val="1001"/>
          <w:ilvl w:val="0"/>
        </w:numPr>
      </w:pPr>
      <w:r>
        <w:t xml:space="preserve">Conduct special project work as needed</w:t>
      </w:r>
    </w:p>
    <w:p>
      <w:pPr>
        <w:pStyle w:val="Compact"/>
        <w:numPr>
          <w:numId w:val="1001"/>
          <w:ilvl w:val="0"/>
        </w:numPr>
      </w:pPr>
      <w:r>
        <w:t xml:space="preserve">Service internal customers in marketing, sales and overheads cost centers during the preparation of their budgets to ensure timely submission of budget data, in the monitoring/analysis of their respective budget</w:t>
      </w:r>
    </w:p>
    <w:p>
      <w:pPr>
        <w:pStyle w:val="Compact"/>
        <w:numPr>
          <w:numId w:val="1001"/>
          <w:ilvl w:val="0"/>
        </w:numPr>
      </w:pPr>
      <w:r>
        <w:t xml:space="preserve">Support the WW US Consolidation System which includes US to WW BPC Reconciliations/Troubleshooting and Coordination (P&amp;L, HC)</w:t>
      </w:r>
    </w:p>
    <w:p>
      <w:pPr>
        <w:pStyle w:val="Compact"/>
        <w:numPr>
          <w:numId w:val="1001"/>
          <w:ilvl w:val="0"/>
        </w:numPr>
      </w:pPr>
      <w:r>
        <w:t xml:space="preserve">Drive transparency and accountability with Diabetes Leadership team and direct reports – delivering greater insight to budgets and delivering to target</w:t>
      </w:r>
    </w:p>
    <w:p>
      <w:pPr>
        <w:pStyle w:val="Compact"/>
        <w:numPr>
          <w:numId w:val="1001"/>
          <w:ilvl w:val="0"/>
        </w:numPr>
      </w:pPr>
      <w:r>
        <w:t xml:space="preserve">Support FP&amp;A US Close – Lead OI&amp;E/Admin quarterly review process with Finance team and Business Partners</w:t>
      </w:r>
    </w:p>
    <w:p>
      <w:pPr>
        <w:pStyle w:val="Compact"/>
        <w:numPr>
          <w:numId w:val="1001"/>
          <w:ilvl w:val="0"/>
        </w:numPr>
      </w:pPr>
      <w:r>
        <w:t xml:space="preserve">Support the WW Diabetes Head Count Reporting Commentary and Dashboard Tie-Out</w:t>
      </w:r>
    </w:p>
    <w:p>
      <w:pPr>
        <w:pStyle w:val="Compact"/>
        <w:numPr>
          <w:numId w:val="1001"/>
          <w:ilvl w:val="0"/>
        </w:numPr>
      </w:pPr>
      <w:r>
        <w:t xml:space="preserve">Support US Diabetes (MRC 1520) Collection &amp; Alignment prior to U.S. BRAVO submission, J&amp;J Corporate Commentary Collection (including Consumer Med Tech reporting), and Collaboration with HR Director during Forecast &amp; Actual reporting cycles</w:t>
      </w:r>
    </w:p>
    <w:p>
      <w:pPr>
        <w:pStyle w:val="Compact"/>
        <w:numPr>
          <w:numId w:val="1001"/>
          <w:ilvl w:val="0"/>
        </w:numPr>
      </w:pPr>
      <w:r>
        <w:t xml:space="preserve">Have responsibility for FP&amp;A US Closing &amp; SOX which includes Intercompany reconciliation and alignment, Cycle Ownership (BVA, FROALIE), and Balance Sheet Recs</w:t>
      </w:r>
    </w:p>
    <w:p>
      <w:pPr>
        <w:pStyle w:val="Compact"/>
        <w:numPr>
          <w:numId w:val="1001"/>
          <w:ilvl w:val="0"/>
        </w:numPr>
      </w:pPr>
      <w:r>
        <w:t xml:space="preserve">Act as a main contact for 3rd party for Monthly Performance Review meetings and Transition coordination / liaison</w:t>
      </w:r>
    </w:p>
    <w:p>
      <w:pPr>
        <w:pStyle w:val="Compact"/>
        <w:numPr>
          <w:numId w:val="1001"/>
          <w:ilvl w:val="0"/>
        </w:numPr>
      </w:pPr>
      <w:r>
        <w:t xml:space="preserve">Lead the execution of financial planning and development of forecasts (Multi Year Plan, Operating Plan)</w:t>
      </w:r>
    </w:p>
    <w:p>
      <w:pPr>
        <w:pStyle w:val="Heading2"/>
      </w:pPr>
      <w:bookmarkStart w:id="23" w:name="qualifications-for-senior-financial-planning"/>
      <w:r>
        <w:t xml:space="preserve">Qualifications for senior financial planning</w:t>
      </w:r>
      <w:bookmarkEnd w:id="23"/>
    </w:p>
    <w:p>
      <w:pPr>
        <w:pStyle w:val="Compact"/>
        <w:numPr>
          <w:numId w:val="1002"/>
          <w:ilvl w:val="0"/>
        </w:numPr>
      </w:pPr>
      <w:r>
        <w:t xml:space="preserve">Minimum 1-2 years in a planning role</w:t>
      </w:r>
    </w:p>
    <w:p>
      <w:pPr>
        <w:pStyle w:val="Compact"/>
        <w:numPr>
          <w:numId w:val="1002"/>
          <w:ilvl w:val="0"/>
        </w:numPr>
      </w:pPr>
      <w:r>
        <w:t xml:space="preserve">Bachelor’s Degree in Finance, Accounting, Business or Economics, MBA is preferred</w:t>
      </w:r>
    </w:p>
    <w:p>
      <w:pPr>
        <w:pStyle w:val="Compact"/>
        <w:numPr>
          <w:numId w:val="1002"/>
          <w:ilvl w:val="0"/>
        </w:numPr>
      </w:pPr>
      <w:r>
        <w:t xml:space="preserve">Ability to work independently and adapt to the changing needs of the division</w:t>
      </w:r>
    </w:p>
    <w:p>
      <w:pPr>
        <w:pStyle w:val="Compact"/>
        <w:numPr>
          <w:numId w:val="1002"/>
          <w:ilvl w:val="0"/>
        </w:numPr>
      </w:pPr>
      <w:r>
        <w:t xml:space="preserve">Excellent communication skills and ability to interface with all levels within the organization</w:t>
      </w:r>
    </w:p>
    <w:p>
      <w:pPr>
        <w:pStyle w:val="Compact"/>
        <w:numPr>
          <w:numId w:val="1002"/>
          <w:ilvl w:val="0"/>
        </w:numPr>
      </w:pPr>
      <w:r>
        <w:t xml:space="preserve">Ability to prioritize, manage work effectively and work well under time constraints</w:t>
      </w:r>
    </w:p>
    <w:p>
      <w:pPr>
        <w:pStyle w:val="Compact"/>
        <w:numPr>
          <w:numId w:val="1002"/>
          <w:ilvl w:val="0"/>
        </w:numPr>
      </w:pPr>
      <w:r>
        <w:t xml:space="preserve">Must have a Bachelor’s degree in Finance, Accounting, or Business Administration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nior-financial-planning"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nior-financial-plannin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2021-10-28T13:16:11Z</dcterms:created>
  <dcterms:modified xsi:type="dcterms:W3CDTF">2021-10-28T13:16:11Z</dcterms:modified>
</cp:coreProperties>
</file>