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https://www.velvetjobs.com/job-descriptions/senior-finance-manager</w:t>
        </w:r>
      </w:hyperlink>
    </w:p>
    <w:p>
      <w:pPr>
        <w:pStyle w:val="Heading1"/>
      </w:pPr>
      <w:bookmarkStart w:id="21" w:name="example-of-senior-finance-manager-job-description"/>
      <w:r>
        <w:t xml:space="preserve">Example of Senior Finance Manager Job Description</w:t>
      </w:r>
      <w:bookmarkEnd w:id="21"/>
    </w:p>
    <w:p>
      <w:pPr>
        <w:pStyle w:val="Compact"/>
      </w:pPr>
      <w:r>
        <w:t xml:space="preserve">Our innovative and growing company is hiring for a senior finance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e-manager"/>
      <w:r>
        <w:t xml:space="preserve">Responsibilities for senior finance manager</w:t>
      </w:r>
      <w:bookmarkEnd w:id="22"/>
    </w:p>
    <w:p>
      <w:pPr>
        <w:pStyle w:val="Compact"/>
        <w:numPr>
          <w:numId w:val="1001"/>
          <w:ilvl w:val="0"/>
        </w:numPr>
      </w:pPr>
      <w:r>
        <w:t xml:space="preserve">Assist the Finance Controller with providing all necessary information to prepare the Income Tax Returns</w:t>
      </w:r>
    </w:p>
    <w:p>
      <w:pPr>
        <w:pStyle w:val="Compact"/>
        <w:numPr>
          <w:numId w:val="1001"/>
          <w:ilvl w:val="0"/>
        </w:numPr>
      </w:pPr>
      <w:r>
        <w:t xml:space="preserve">Work with the Finance Controller to update each attractions 5-year strategy</w:t>
      </w:r>
    </w:p>
    <w:p>
      <w:pPr>
        <w:pStyle w:val="Compact"/>
        <w:numPr>
          <w:numId w:val="1001"/>
          <w:ilvl w:val="0"/>
        </w:numPr>
      </w:pPr>
      <w:r>
        <w:t xml:space="preserve">Oversee all Group financial operations</w:t>
      </w:r>
    </w:p>
    <w:p>
      <w:pPr>
        <w:pStyle w:val="Compact"/>
        <w:numPr>
          <w:numId w:val="1001"/>
          <w:ilvl w:val="0"/>
        </w:numPr>
      </w:pPr>
      <w:r>
        <w:t xml:space="preserve">Advises senior management of all financial matters and has proven ability to communicate information clearly and concisely across a broad functional audience</w:t>
      </w:r>
    </w:p>
    <w:p>
      <w:pPr>
        <w:pStyle w:val="Compact"/>
        <w:numPr>
          <w:numId w:val="1001"/>
          <w:ilvl w:val="0"/>
        </w:numPr>
      </w:pPr>
      <w:r>
        <w:t xml:space="preserve">Performs other duties as required or as assigned</w:t>
      </w:r>
    </w:p>
    <w:p>
      <w:pPr>
        <w:pStyle w:val="Compact"/>
        <w:numPr>
          <w:numId w:val="1001"/>
          <w:ilvl w:val="0"/>
        </w:numPr>
      </w:pPr>
      <w:r>
        <w:t xml:space="preserve">Financial support to the MD, SMT and wider CSS division</w:t>
      </w:r>
    </w:p>
    <w:p>
      <w:pPr>
        <w:pStyle w:val="Compact"/>
        <w:numPr>
          <w:numId w:val="1001"/>
          <w:ilvl w:val="0"/>
        </w:numPr>
      </w:pPr>
      <w:r>
        <w:t xml:space="preserve">Provide financial and commercial support to sales throughout bids</w:t>
      </w:r>
    </w:p>
    <w:p>
      <w:pPr>
        <w:pStyle w:val="Compact"/>
        <w:numPr>
          <w:numId w:val="1001"/>
          <w:ilvl w:val="0"/>
        </w:numPr>
      </w:pPr>
      <w:r>
        <w:t xml:space="preserve">Involvement in the financial due diligence as part of our acquisition strategy</w:t>
      </w:r>
    </w:p>
    <w:p>
      <w:pPr>
        <w:pStyle w:val="Compact"/>
        <w:numPr>
          <w:numId w:val="1001"/>
          <w:ilvl w:val="0"/>
        </w:numPr>
      </w:pPr>
      <w:r>
        <w:t xml:space="preserve">Provide accurate and timely reporting on both a company and cost centre level</w:t>
      </w:r>
    </w:p>
    <w:p>
      <w:pPr>
        <w:pStyle w:val="Compact"/>
        <w:numPr>
          <w:numId w:val="1001"/>
          <w:ilvl w:val="0"/>
        </w:numPr>
      </w:pPr>
      <w:r>
        <w:t xml:space="preserve">Ownership of the forecasting/budgeting processes ensuring challenging but realistic forecasts</w:t>
      </w:r>
    </w:p>
    <w:p>
      <w:pPr>
        <w:pStyle w:val="Heading2"/>
      </w:pPr>
      <w:bookmarkStart w:id="23" w:name="qualifications-for-senior-finance-manager"/>
      <w:r>
        <w:t xml:space="preserve">Qualifications for senior finance manager</w:t>
      </w:r>
      <w:bookmarkEnd w:id="23"/>
    </w:p>
    <w:p>
      <w:pPr>
        <w:pStyle w:val="Compact"/>
        <w:numPr>
          <w:numId w:val="1002"/>
          <w:ilvl w:val="0"/>
        </w:numPr>
      </w:pPr>
      <w:r>
        <w:t xml:space="preserve">Developing peer relationships across multiple functions throughout the organization (e.g., Finance, Audit, Supply Chain, Marketing, Sales)</w:t>
      </w:r>
    </w:p>
    <w:p>
      <w:pPr>
        <w:pStyle w:val="Compact"/>
        <w:numPr>
          <w:numId w:val="1002"/>
          <w:ilvl w:val="0"/>
        </w:numPr>
      </w:pPr>
      <w:r>
        <w:t xml:space="preserve">BA/BS degree in Accounting, Finance or related business field required</w:t>
      </w:r>
    </w:p>
    <w:p>
      <w:pPr>
        <w:pStyle w:val="Compact"/>
        <w:numPr>
          <w:numId w:val="1002"/>
          <w:ilvl w:val="0"/>
        </w:numPr>
      </w:pPr>
      <w:r>
        <w:t xml:space="preserve">Games industry experience preferred</w:t>
      </w:r>
    </w:p>
    <w:p>
      <w:pPr>
        <w:pStyle w:val="Compact"/>
        <w:numPr>
          <w:numId w:val="1002"/>
          <w:ilvl w:val="0"/>
        </w:numPr>
      </w:pPr>
      <w:r>
        <w:t xml:space="preserve">Must be able to multi-task, work under tight time constraints and meet challenging deadlines with accuracy</w:t>
      </w:r>
    </w:p>
    <w:p>
      <w:pPr>
        <w:pStyle w:val="Compact"/>
        <w:numPr>
          <w:numId w:val="1002"/>
          <w:ilvl w:val="0"/>
        </w:numPr>
      </w:pPr>
      <w:r>
        <w:t xml:space="preserve">Must be able to work independently in a highly dynamic environment and effectively prioritize work to meet deadlines</w:t>
      </w:r>
    </w:p>
    <w:p>
      <w:pPr>
        <w:pStyle w:val="Compact"/>
        <w:numPr>
          <w:numId w:val="1002"/>
          <w:ilvl w:val="0"/>
        </w:numPr>
      </w:pPr>
      <w:r>
        <w:t xml:space="preserve">Interact effectively and tactfully with all levels of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2021-10-28T18:39:56Z</dcterms:created>
  <dcterms:modified xsi:type="dcterms:W3CDTF">2021-10-28T18:39:56Z</dcterms:modified>
</cp:coreProperties>
</file>