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https://www.velvetjobs.com/job-descriptions/senior-fin-analyst</w:t>
        </w:r>
      </w:hyperlink>
    </w:p>
    <w:p>
      <w:pPr>
        <w:pStyle w:val="Heading1"/>
      </w:pPr>
      <w:bookmarkStart w:id="21" w:name="example-of-senior-fin-analyst-job-description"/>
      <w:r>
        <w:t xml:space="preserve">Example of Senior FIN Analyst Job Description</w:t>
      </w:r>
      <w:bookmarkEnd w:id="21"/>
    </w:p>
    <w:p>
      <w:pPr>
        <w:pStyle w:val="Compact"/>
      </w:pPr>
      <w:r>
        <w:t xml:space="preserve">Our growing company is looking for a senior FIN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fin-analyst"/>
      <w:r>
        <w:t xml:space="preserve">Responsibilities for senior FIN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Strong written and oral communication skills with excellent attention to detail</w:t>
      </w:r>
    </w:p>
    <w:p>
      <w:pPr>
        <w:pStyle w:val="Compact"/>
        <w:numPr>
          <w:numId w:val="1001"/>
          <w:ilvl w:val="0"/>
        </w:numPr>
      </w:pPr>
      <w:r>
        <w:t xml:space="preserve">Strong executor that is able to drive progress on priorities and issues</w:t>
      </w:r>
    </w:p>
    <w:p>
      <w:pPr>
        <w:pStyle w:val="Compact"/>
        <w:numPr>
          <w:numId w:val="1001"/>
          <w:ilvl w:val="0"/>
        </w:numPr>
      </w:pPr>
      <w:r>
        <w:t xml:space="preserve">Graduate degree and CPA designation</w:t>
      </w:r>
    </w:p>
    <w:p>
      <w:pPr>
        <w:pStyle w:val="Compact"/>
        <w:numPr>
          <w:numId w:val="1001"/>
          <w:ilvl w:val="0"/>
        </w:numPr>
      </w:pPr>
      <w:r>
        <w:t xml:space="preserve">Strong MS PowerPoint skill</w:t>
      </w:r>
    </w:p>
    <w:p>
      <w:pPr>
        <w:pStyle w:val="Compact"/>
        <w:numPr>
          <w:numId w:val="1001"/>
          <w:ilvl w:val="0"/>
        </w:numPr>
      </w:pPr>
      <w:r>
        <w:t xml:space="preserve">Position provides an outstanding opportunity to gain broad expericence across six business units for finance</w:t>
      </w:r>
    </w:p>
    <w:p>
      <w:pPr>
        <w:pStyle w:val="Compact"/>
        <w:numPr>
          <w:numId w:val="1001"/>
          <w:ilvl w:val="0"/>
        </w:numPr>
      </w:pPr>
      <w:r>
        <w:t xml:space="preserve">Support US Finance planning and forecasting processes including monthly Kraft Heinz Business Management cycle (IR, EVP, MPR, Gap Closing), major forecasts, Strategic Plan, and Annual Operting Plan</w:t>
      </w:r>
    </w:p>
    <w:p>
      <w:pPr>
        <w:pStyle w:val="Heading2"/>
      </w:pPr>
      <w:bookmarkStart w:id="23" w:name="qualifications-for-senior-fin-analyst"/>
      <w:r>
        <w:t xml:space="preserve">Qualifications for senior FIN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2-4 years of work experience in financial analysis, marketing or accounting required</w:t>
      </w:r>
    </w:p>
    <w:p>
      <w:pPr>
        <w:pStyle w:val="Compact"/>
        <w:numPr>
          <w:numId w:val="1002"/>
          <w:ilvl w:val="0"/>
        </w:numPr>
      </w:pPr>
      <w:r>
        <w:t xml:space="preserve">Must possess strong mathematical acumen with a solid understanding of financial and accounting principles</w:t>
      </w:r>
    </w:p>
    <w:p>
      <w:pPr>
        <w:pStyle w:val="Compact"/>
        <w:numPr>
          <w:numId w:val="1002"/>
          <w:ilvl w:val="0"/>
        </w:numPr>
      </w:pPr>
      <w:r>
        <w:t xml:space="preserve">Flexibility to work occasional weekends as required outside of normal office hours</w:t>
      </w:r>
    </w:p>
    <w:p>
      <w:pPr>
        <w:pStyle w:val="Compact"/>
        <w:numPr>
          <w:numId w:val="1002"/>
          <w:ilvl w:val="0"/>
        </w:numPr>
      </w:pPr>
      <w:r>
        <w:t xml:space="preserve">Bachelor's degree or equivalent (Accounting and/or Finance strongly preferred)</w:t>
      </w:r>
    </w:p>
    <w:p>
      <w:pPr>
        <w:pStyle w:val="Compact"/>
        <w:numPr>
          <w:numId w:val="1002"/>
          <w:ilvl w:val="0"/>
        </w:numPr>
      </w:pPr>
      <w:r>
        <w:t xml:space="preserve">3+ years of relevant audit, risk or compliance control experience, specifically in areas of accounting, finance, regulatory reporting or SOX internal controls</w:t>
      </w:r>
    </w:p>
    <w:p>
      <w:pPr>
        <w:pStyle w:val="Compact"/>
        <w:numPr>
          <w:numId w:val="1002"/>
          <w:ilvl w:val="0"/>
        </w:numPr>
      </w:pPr>
      <w:r>
        <w:t xml:space="preserve">Proven ability to manage multiple and often competing priorities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fi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fi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2021-10-28T13:05:33Z</dcterms:created>
  <dcterms:modified xsi:type="dcterms:W3CDTF">2021-10-28T13:05:33Z</dcterms:modified>
</cp:coreProperties>
</file>