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https://www.velvetjobs.com/job-descriptions/senior-environmental</w:t>
        </w:r>
      </w:hyperlink>
    </w:p>
    <w:p>
      <w:pPr>
        <w:pStyle w:val="Heading1"/>
      </w:pPr>
      <w:bookmarkStart w:id="21" w:name="example-of-senior-environmental-job-description"/>
      <w:r>
        <w:t xml:space="preserve">Example of Senior Environmental Job Description</w:t>
      </w:r>
      <w:bookmarkEnd w:id="21"/>
    </w:p>
    <w:p>
      <w:pPr>
        <w:pStyle w:val="Compact"/>
      </w:pPr>
      <w:r>
        <w:t xml:space="preserve">Our company is searching for experienced candidates for the position of senior environmental.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environmental"/>
      <w:r>
        <w:t xml:space="preserve">Responsibilities for senior environmental</w:t>
      </w:r>
      <w:bookmarkEnd w:id="22"/>
    </w:p>
    <w:p>
      <w:pPr>
        <w:pStyle w:val="Compact"/>
        <w:numPr>
          <w:numId w:val="1001"/>
          <w:ilvl w:val="0"/>
        </w:numPr>
      </w:pPr>
      <w:r>
        <w:t xml:space="preserve">Provide technical support for all environmental remediation and potential legal issues</w:t>
      </w:r>
    </w:p>
    <w:p>
      <w:pPr>
        <w:pStyle w:val="Compact"/>
        <w:numPr>
          <w:numId w:val="1001"/>
          <w:ilvl w:val="0"/>
        </w:numPr>
      </w:pPr>
      <w:r>
        <w:t xml:space="preserve">Analyze scientific data and do quality-control checks for work being done on site</w:t>
      </w:r>
    </w:p>
    <w:p>
      <w:pPr>
        <w:pStyle w:val="Compact"/>
        <w:numPr>
          <w:numId w:val="1001"/>
          <w:ilvl w:val="0"/>
        </w:numPr>
      </w:pPr>
      <w:r>
        <w:t xml:space="preserve">Monitor the progress of environmental improvement activities on the project</w:t>
      </w:r>
    </w:p>
    <w:p>
      <w:pPr>
        <w:pStyle w:val="Compact"/>
        <w:numPr>
          <w:numId w:val="1001"/>
          <w:ilvl w:val="0"/>
        </w:numPr>
      </w:pPr>
      <w:r>
        <w:t xml:space="preserve">Prepare reports advising on procedures for cleaning up contaminated sites, directed to private and public organizations</w:t>
      </w:r>
    </w:p>
    <w:p>
      <w:pPr>
        <w:pStyle w:val="Compact"/>
        <w:numPr>
          <w:numId w:val="1001"/>
          <w:ilvl w:val="0"/>
        </w:numPr>
      </w:pPr>
      <w:r>
        <w:t xml:space="preserve">Conduct hazardous-waste management studies and prepare evaluation reports advising on the treatment and containment</w:t>
      </w:r>
    </w:p>
    <w:p>
      <w:pPr>
        <w:pStyle w:val="Compact"/>
        <w:numPr>
          <w:numId w:val="1001"/>
          <w:ilvl w:val="0"/>
        </w:numPr>
      </w:pPr>
      <w:r>
        <w:t xml:space="preserve">Research environmental impact of the construction site</w:t>
      </w:r>
    </w:p>
    <w:p>
      <w:pPr>
        <w:pStyle w:val="Compact"/>
        <w:numPr>
          <w:numId w:val="1001"/>
          <w:ilvl w:val="0"/>
        </w:numPr>
      </w:pPr>
      <w:r>
        <w:t xml:space="preserve">Conduct compliance audits and follow ups throughout the United States</w:t>
      </w:r>
    </w:p>
    <w:p>
      <w:pPr>
        <w:pStyle w:val="Compact"/>
        <w:numPr>
          <w:numId w:val="1001"/>
          <w:ilvl w:val="0"/>
        </w:numPr>
      </w:pPr>
      <w:r>
        <w:t xml:space="preserve">Write compliance findings and present them in close out meetings with site management</w:t>
      </w:r>
    </w:p>
    <w:p>
      <w:pPr>
        <w:pStyle w:val="Compact"/>
        <w:numPr>
          <w:numId w:val="1001"/>
          <w:ilvl w:val="0"/>
        </w:numPr>
      </w:pPr>
      <w:r>
        <w:t xml:space="preserve">Develop and deliver programs and training to support the Corporate EHS audit program and other environmental requirements as needed</w:t>
      </w:r>
    </w:p>
    <w:p>
      <w:pPr>
        <w:pStyle w:val="Compact"/>
        <w:numPr>
          <w:numId w:val="1001"/>
          <w:ilvl w:val="0"/>
        </w:numPr>
      </w:pPr>
      <w:r>
        <w:t xml:space="preserve">Support the company’s activities in meeting environmental targets, ISO 14001 certification and other Sustainability activities and goals</w:t>
      </w:r>
    </w:p>
    <w:p>
      <w:pPr>
        <w:pStyle w:val="Heading2"/>
      </w:pPr>
      <w:bookmarkStart w:id="23" w:name="qualifications-for-senior-environmental"/>
      <w:r>
        <w:t xml:space="preserve">Qualifications for senior environmental</w:t>
      </w:r>
      <w:bookmarkEnd w:id="23"/>
    </w:p>
    <w:p>
      <w:pPr>
        <w:pStyle w:val="Compact"/>
        <w:numPr>
          <w:numId w:val="1002"/>
          <w:ilvl w:val="0"/>
        </w:numPr>
      </w:pPr>
      <w:r>
        <w:t xml:space="preserve">4-5 years of relevant environmental and or architectural experience</w:t>
      </w:r>
    </w:p>
    <w:p>
      <w:pPr>
        <w:pStyle w:val="Compact"/>
        <w:numPr>
          <w:numId w:val="1002"/>
          <w:ilvl w:val="0"/>
        </w:numPr>
      </w:pPr>
      <w:r>
        <w:t xml:space="preserve">BA in Architecture or Environmental Design or relevant experience</w:t>
      </w:r>
    </w:p>
    <w:p>
      <w:pPr>
        <w:pStyle w:val="Compact"/>
        <w:numPr>
          <w:numId w:val="1002"/>
          <w:ilvl w:val="0"/>
        </w:numPr>
      </w:pPr>
      <w:r>
        <w:t xml:space="preserve">In-depth knowledge of modern environments created by leading brands and design leaders</w:t>
      </w:r>
    </w:p>
    <w:p>
      <w:pPr>
        <w:pStyle w:val="Compact"/>
        <w:numPr>
          <w:numId w:val="1002"/>
          <w:ilvl w:val="0"/>
        </w:numPr>
      </w:pPr>
      <w:r>
        <w:t xml:space="preserve">Understanding and appreciation of premium brands and consumer products</w:t>
      </w:r>
    </w:p>
    <w:p>
      <w:pPr>
        <w:pStyle w:val="Compact"/>
        <w:numPr>
          <w:numId w:val="1002"/>
          <w:ilvl w:val="0"/>
        </w:numPr>
      </w:pPr>
      <w:r>
        <w:t xml:space="preserve">Empathetic ability and passion for improving the customer experience</w:t>
      </w:r>
    </w:p>
    <w:p>
      <w:pPr>
        <w:pStyle w:val="Compact"/>
        <w:numPr>
          <w:numId w:val="1002"/>
          <w:ilvl w:val="0"/>
        </w:numPr>
      </w:pPr>
      <w:r>
        <w:t xml:space="preserve">Ability to understand fabrication and construction realities and constraints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environment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environment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2021-10-28T13:02:07Z</dcterms:created>
  <dcterms:modified xsi:type="dcterms:W3CDTF">2021-10-28T13:02:07Z</dcterms:modified>
</cp:coreProperties>
</file>