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https://www.velvetjobs.com/job-descriptions/senior-director-marketing</w:t>
        </w:r>
      </w:hyperlink>
    </w:p>
    <w:p>
      <w:pPr>
        <w:pStyle w:val="Heading1"/>
      </w:pPr>
      <w:bookmarkStart w:id="21" w:name="example-of-senior-director-marketing-job-description"/>
      <w:r>
        <w:t xml:space="preserve">Example of Senior Director, Marketing Job Description</w:t>
      </w:r>
      <w:bookmarkEnd w:id="21"/>
    </w:p>
    <w:p>
      <w:pPr>
        <w:pStyle w:val="Compact"/>
      </w:pPr>
      <w:r>
        <w:t xml:space="preserve">Our company is growing rapidly and is hiring for a senior director, marketing.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director-marketing"/>
      <w:r>
        <w:t xml:space="preserve">Responsibilities for senior director, marketing</w:t>
      </w:r>
      <w:bookmarkEnd w:id="22"/>
    </w:p>
    <w:p>
      <w:pPr>
        <w:pStyle w:val="Compact"/>
        <w:numPr>
          <w:numId w:val="1001"/>
          <w:ilvl w:val="0"/>
        </w:numPr>
      </w:pPr>
      <w:r>
        <w:t xml:space="preserve">Identify relevant buyer personas within our customer base and create tailored approaches for our BDM &amp; ITDM audiences</w:t>
      </w:r>
    </w:p>
    <w:p>
      <w:pPr>
        <w:pStyle w:val="Compact"/>
        <w:numPr>
          <w:numId w:val="1001"/>
          <w:ilvl w:val="0"/>
        </w:numPr>
      </w:pPr>
      <w:r>
        <w:t xml:space="preserve">Write the messaging for Office 365 suite for all relevant audiences and all channels (direct to customers, through field and through partners)</w:t>
      </w:r>
    </w:p>
    <w:p>
      <w:pPr>
        <w:pStyle w:val="Compact"/>
        <w:numPr>
          <w:numId w:val="1001"/>
          <w:ilvl w:val="0"/>
        </w:numPr>
      </w:pPr>
      <w:r>
        <w:t xml:space="preserve">Design, build and leverage all customer evidence (Ent, SMB) to support the narrative and sales teams</w:t>
      </w:r>
    </w:p>
    <w:p>
      <w:pPr>
        <w:pStyle w:val="Compact"/>
        <w:numPr>
          <w:numId w:val="1001"/>
          <w:ilvl w:val="0"/>
        </w:numPr>
      </w:pPr>
      <w:r>
        <w:t xml:space="preserve">Build the Hero demos to support the narrative and tie it to core product truths</w:t>
      </w:r>
    </w:p>
    <w:p>
      <w:pPr>
        <w:pStyle w:val="Compact"/>
        <w:numPr>
          <w:numId w:val="1001"/>
          <w:ilvl w:val="0"/>
        </w:numPr>
      </w:pPr>
      <w:r>
        <w:t xml:space="preserve">Develop a new demo platform/tools for field and partners</w:t>
      </w:r>
    </w:p>
    <w:p>
      <w:pPr>
        <w:pStyle w:val="Compact"/>
        <w:numPr>
          <w:numId w:val="1001"/>
          <w:ilvl w:val="0"/>
        </w:numPr>
      </w:pPr>
      <w:r>
        <w:t xml:space="preserve">Define the marketing moments and marketing calendar based on product releases and market events</w:t>
      </w:r>
    </w:p>
    <w:p>
      <w:pPr>
        <w:pStyle w:val="Compact"/>
        <w:numPr>
          <w:numId w:val="1001"/>
          <w:ilvl w:val="0"/>
        </w:numPr>
      </w:pPr>
      <w:r>
        <w:t xml:space="preserve">Develop and oversee the maintenance of Ad Sales marketing materials, including one-sheets, presentations, case studies</w:t>
      </w:r>
    </w:p>
    <w:p>
      <w:pPr>
        <w:pStyle w:val="Compact"/>
        <w:numPr>
          <w:numId w:val="1001"/>
          <w:ilvl w:val="0"/>
        </w:numPr>
      </w:pPr>
      <w:r>
        <w:t xml:space="preserve">Collaboratively provide timely and comprehensive market input (consumers, competitors, channels, pricing) to EM BU and CTC teams MOPS to support development of the EM BU strategy incl</w:t>
      </w:r>
    </w:p>
    <w:p>
      <w:pPr>
        <w:pStyle w:val="Compact"/>
        <w:numPr>
          <w:numId w:val="1001"/>
          <w:ilvl w:val="0"/>
        </w:numPr>
      </w:pPr>
      <w:r>
        <w:t xml:space="preserve">Work with the Vice President of Partner Marketing and key internal executives in the strategy, development, sell-in, and negotiation of integrated marketing plans that supports channel priorities, helps meet revenue and distribution goals</w:t>
      </w:r>
    </w:p>
    <w:p>
      <w:pPr>
        <w:pStyle w:val="Compact"/>
        <w:numPr>
          <w:numId w:val="1001"/>
          <w:ilvl w:val="0"/>
        </w:numPr>
      </w:pPr>
      <w:r>
        <w:t xml:space="preserve">Identify and anticipate key marketplace trends that will affect network distribution and marketing plans in the short and long-term</w:t>
      </w:r>
    </w:p>
    <w:p>
      <w:pPr>
        <w:pStyle w:val="Heading2"/>
      </w:pPr>
      <w:bookmarkStart w:id="23" w:name="qualifications-for-senior-director-marketing"/>
      <w:r>
        <w:t xml:space="preserve">Qualifications for senior director, marketing</w:t>
      </w:r>
      <w:bookmarkEnd w:id="23"/>
    </w:p>
    <w:p>
      <w:pPr>
        <w:pStyle w:val="Compact"/>
        <w:numPr>
          <w:numId w:val="1002"/>
          <w:ilvl w:val="0"/>
        </w:numPr>
      </w:pPr>
      <w:r>
        <w:t xml:space="preserve">A good working knowledge of the world outside of the U.S</w:t>
      </w:r>
    </w:p>
    <w:p>
      <w:pPr>
        <w:pStyle w:val="Compact"/>
        <w:numPr>
          <w:numId w:val="1002"/>
          <w:ilvl w:val="0"/>
        </w:numPr>
      </w:pPr>
      <w:r>
        <w:t xml:space="preserve">Minimum 5 years enterprise marketing</w:t>
      </w:r>
    </w:p>
    <w:p>
      <w:pPr>
        <w:pStyle w:val="Compact"/>
        <w:numPr>
          <w:numId w:val="1002"/>
          <w:ilvl w:val="0"/>
        </w:numPr>
      </w:pPr>
      <w:r>
        <w:t xml:space="preserve">Minimum 5 years data and telecommunications marketing</w:t>
      </w:r>
    </w:p>
    <w:p>
      <w:pPr>
        <w:pStyle w:val="Compact"/>
        <w:numPr>
          <w:numId w:val="1002"/>
          <w:ilvl w:val="0"/>
        </w:numPr>
      </w:pPr>
      <w:r>
        <w:t xml:space="preserve">Minimum 5 years in a business-to-business organization</w:t>
      </w:r>
    </w:p>
    <w:p>
      <w:pPr>
        <w:pStyle w:val="Compact"/>
        <w:numPr>
          <w:numId w:val="1002"/>
          <w:ilvl w:val="0"/>
        </w:numPr>
      </w:pPr>
      <w:r>
        <w:t xml:space="preserve">Understanding of business-to-business branding principles</w:t>
      </w:r>
    </w:p>
    <w:p>
      <w:pPr>
        <w:pStyle w:val="Compact"/>
        <w:numPr>
          <w:numId w:val="1002"/>
          <w:ilvl w:val="0"/>
        </w:numPr>
      </w:pPr>
      <w:r>
        <w:t xml:space="preserve">Seasoned, results-oriented with 12+ years progressively responsible business experience, with majority in communications or marketing roles that involved strategy &amp; planning execution, preferably across multiple marketing disciplines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director-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director-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2021-10-28T18:40:06Z</dcterms:created>
  <dcterms:modified xsi:type="dcterms:W3CDTF">2021-10-28T18:40:06Z</dcterms:modified>
</cp:coreProperties>
</file>