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https://www.velvetjobs.com/job-descriptions/senior-director-marketing</w:t>
        </w:r>
      </w:hyperlink>
    </w:p>
    <w:p>
      <w:pPr>
        <w:pStyle w:val="Heading1"/>
      </w:pPr>
      <w:bookmarkStart w:id="21" w:name="example-of-senior-director-marketing-job-description"/>
      <w:r>
        <w:t xml:space="preserve">Example of Senior Director, Marketing Job Description</w:t>
      </w:r>
      <w:bookmarkEnd w:id="21"/>
    </w:p>
    <w:p>
      <w:pPr>
        <w:pStyle w:val="Compact"/>
      </w:pPr>
      <w:r>
        <w:t xml:space="preserve">Our company is growing rapidly and is searching for experienced candidates for the position of senior director,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irector-marketing"/>
      <w:r>
        <w:t xml:space="preserve">Responsibilities for senior director, marketing</w:t>
      </w:r>
      <w:bookmarkEnd w:id="22"/>
    </w:p>
    <w:p>
      <w:pPr>
        <w:pStyle w:val="Compact"/>
        <w:numPr>
          <w:numId w:val="1001"/>
          <w:ilvl w:val="0"/>
        </w:numPr>
      </w:pPr>
      <w:r>
        <w:t xml:space="preserve">Overall responsibility for the regional coordination and internal communication of Competitive Intelligence</w:t>
      </w:r>
    </w:p>
    <w:p>
      <w:pPr>
        <w:pStyle w:val="Compact"/>
        <w:numPr>
          <w:numId w:val="1001"/>
          <w:ilvl w:val="0"/>
        </w:numPr>
      </w:pPr>
      <w:r>
        <w:t xml:space="preserve">Define marketing strategy, roadmap and implementation framework for new programs and business models</w:t>
      </w:r>
    </w:p>
    <w:p>
      <w:pPr>
        <w:pStyle w:val="Compact"/>
        <w:numPr>
          <w:numId w:val="1001"/>
          <w:ilvl w:val="0"/>
        </w:numPr>
      </w:pPr>
      <w:r>
        <w:t xml:space="preserve">Define objectives, strategies, policies, offers, incentives and partnership opportunities for every endeavour</w:t>
      </w:r>
    </w:p>
    <w:p>
      <w:pPr>
        <w:pStyle w:val="Compact"/>
        <w:numPr>
          <w:numId w:val="1001"/>
          <w:ilvl w:val="0"/>
        </w:numPr>
      </w:pPr>
      <w:r>
        <w:t xml:space="preserve">Define value proposition, positioning, benefits, key beats, offers, marketing calendar, and operating model</w:t>
      </w:r>
    </w:p>
    <w:p>
      <w:pPr>
        <w:pStyle w:val="Compact"/>
        <w:numPr>
          <w:numId w:val="1001"/>
          <w:ilvl w:val="0"/>
        </w:numPr>
      </w:pPr>
      <w:r>
        <w:t xml:space="preserve">Craft and own global go-to-market strategies and integrated marketing campaigns that drive awareness, acquisition, engagement and retention of players</w:t>
      </w:r>
    </w:p>
    <w:p>
      <w:pPr>
        <w:pStyle w:val="Compact"/>
        <w:numPr>
          <w:numId w:val="1001"/>
          <w:ilvl w:val="0"/>
        </w:numPr>
      </w:pPr>
      <w:r>
        <w:t xml:space="preserve">Define KPIs to determine the health of the Origin service and drive recommendations for optimization of the funnel</w:t>
      </w:r>
    </w:p>
    <w:p>
      <w:pPr>
        <w:pStyle w:val="Compact"/>
        <w:numPr>
          <w:numId w:val="1001"/>
          <w:ilvl w:val="0"/>
        </w:numPr>
      </w:pPr>
      <w:r>
        <w:t xml:space="preserve">Define and optimize the end-to-end consumer journey across the EA network</w:t>
      </w:r>
    </w:p>
    <w:p>
      <w:pPr>
        <w:pStyle w:val="Compact"/>
        <w:numPr>
          <w:numId w:val="1001"/>
          <w:ilvl w:val="0"/>
        </w:numPr>
      </w:pPr>
      <w:r>
        <w:t xml:space="preserve">Partner with marketing and studio teams across EA to ensure new programs are adopted and executed against effectively</w:t>
      </w:r>
    </w:p>
    <w:p>
      <w:pPr>
        <w:pStyle w:val="Compact"/>
        <w:numPr>
          <w:numId w:val="1001"/>
          <w:ilvl w:val="0"/>
        </w:numPr>
      </w:pPr>
      <w:r>
        <w:t xml:space="preserve">Manage and grow a team of digital marketers responsible for planning, executing, optimizing and reporting cross-channel integrated marketing campaigns to drive acquisition and engagement</w:t>
      </w:r>
    </w:p>
    <w:p>
      <w:pPr>
        <w:pStyle w:val="Compact"/>
        <w:numPr>
          <w:numId w:val="1001"/>
          <w:ilvl w:val="0"/>
        </w:numPr>
      </w:pPr>
      <w:r>
        <w:t xml:space="preserve">Partner with production on feature and enhancement definitions, service and program offerings</w:t>
      </w:r>
    </w:p>
    <w:p>
      <w:pPr>
        <w:pStyle w:val="Heading2"/>
      </w:pPr>
      <w:bookmarkStart w:id="23" w:name="qualifications-for-senior-director-marketing"/>
      <w:r>
        <w:t xml:space="preserve">Qualifications for senior director, marketing</w:t>
      </w:r>
      <w:bookmarkEnd w:id="23"/>
    </w:p>
    <w:p>
      <w:pPr>
        <w:pStyle w:val="Compact"/>
        <w:numPr>
          <w:numId w:val="1002"/>
          <w:ilvl w:val="0"/>
        </w:numPr>
      </w:pPr>
      <w:r>
        <w:t xml:space="preserve">The candidate will be a seasoned international technology marketing professional, principally in licensed software, managed hosting and software-as-a-service solutions with a thorough appreciation of each</w:t>
      </w:r>
    </w:p>
    <w:p>
      <w:pPr>
        <w:pStyle w:val="Compact"/>
        <w:numPr>
          <w:numId w:val="1002"/>
          <w:ilvl w:val="0"/>
        </w:numPr>
      </w:pPr>
      <w:r>
        <w:t xml:space="preserve">The candidate will have enjoyed at least twelve years of marketing experience working in sophisticated enterprise technology markets</w:t>
      </w:r>
    </w:p>
    <w:p>
      <w:pPr>
        <w:pStyle w:val="Compact"/>
        <w:numPr>
          <w:numId w:val="1002"/>
          <w:ilvl w:val="0"/>
        </w:numPr>
      </w:pPr>
      <w:r>
        <w:t xml:space="preserve">Strong planning and rigorous project management skills, and the ability to effectively manage multiple projects, prioritize, while being detail-oriented</w:t>
      </w:r>
    </w:p>
    <w:p>
      <w:pPr>
        <w:pStyle w:val="Compact"/>
        <w:numPr>
          <w:numId w:val="1002"/>
          <w:ilvl w:val="0"/>
        </w:numPr>
      </w:pPr>
      <w:r>
        <w:t xml:space="preserve">The candidate will have a confident and professional style and be used to working closely with senior management, and be a credible representative of the business with senior customers, at industry events, when dealing with analysts and the media</w:t>
      </w:r>
    </w:p>
    <w:p>
      <w:pPr>
        <w:pStyle w:val="Compact"/>
        <w:numPr>
          <w:numId w:val="1002"/>
          <w:ilvl w:val="0"/>
        </w:numPr>
      </w:pPr>
      <w:r>
        <w:t xml:space="preserve">Native-equivalent fluency in speaking and writing English required</w:t>
      </w:r>
    </w:p>
    <w:p>
      <w:pPr>
        <w:pStyle w:val="Compact"/>
        <w:numPr>
          <w:numId w:val="1002"/>
          <w:ilvl w:val="0"/>
        </w:numPr>
      </w:pPr>
      <w:r>
        <w:t xml:space="preserve">Understanding of email marketing processes and production, passion for customer lifecycle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2021-10-28T13:04:35Z</dcterms:created>
  <dcterms:modified xsi:type="dcterms:W3CDTF">2021-10-28T13:04:35Z</dcterms:modified>
</cp:coreProperties>
</file>