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https://www.velvetjobs.com/job-descriptions/senior-director-human-resources</w:t>
        </w:r>
      </w:hyperlink>
    </w:p>
    <w:p>
      <w:pPr>
        <w:pStyle w:val="Heading1"/>
      </w:pPr>
      <w:bookmarkStart w:id="21" w:name="example-of-senior-director-human-resources-job-description"/>
      <w:r>
        <w:t xml:space="preserve">Example of Senior Director, Human Resources Job Description</w:t>
      </w:r>
      <w:bookmarkEnd w:id="21"/>
    </w:p>
    <w:p>
      <w:pPr>
        <w:pStyle w:val="Compact"/>
      </w:pPr>
      <w:r>
        <w:t xml:space="preserve">Our innovative and growing company is hiring for a senior director, human resources.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irector-human-resources"/>
      <w:r>
        <w:t xml:space="preserve">Responsibilities for senior director, human resources</w:t>
      </w:r>
      <w:bookmarkEnd w:id="22"/>
    </w:p>
    <w:p>
      <w:pPr>
        <w:pStyle w:val="Compact"/>
        <w:numPr>
          <w:numId w:val="1001"/>
          <w:ilvl w:val="0"/>
        </w:numPr>
      </w:pPr>
      <w:r>
        <w:t xml:space="preserve">Gather and analyze trends and data to diagnose issues that hinder or prevent business success</w:t>
      </w:r>
    </w:p>
    <w:p>
      <w:pPr>
        <w:pStyle w:val="Compact"/>
        <w:numPr>
          <w:numId w:val="1001"/>
          <w:ilvl w:val="0"/>
        </w:numPr>
      </w:pPr>
      <w:r>
        <w:t xml:space="preserve">Builds organizational capability through development and/or facilitation of appropriate senior leadership team (i.e., team effectiveness, goal development and alignment, manager capability)</w:t>
      </w:r>
    </w:p>
    <w:p>
      <w:pPr>
        <w:pStyle w:val="Compact"/>
        <w:numPr>
          <w:numId w:val="1001"/>
          <w:ilvl w:val="0"/>
        </w:numPr>
      </w:pPr>
      <w:r>
        <w:t xml:space="preserve">Responsible for setting talent acquisition and talent management strategy</w:t>
      </w:r>
    </w:p>
    <w:p>
      <w:pPr>
        <w:pStyle w:val="Compact"/>
        <w:numPr>
          <w:numId w:val="1001"/>
          <w:ilvl w:val="0"/>
        </w:numPr>
      </w:pPr>
      <w:r>
        <w:t xml:space="preserve">Owne and drive a portfolio of global HR projects for Global DA</w:t>
      </w:r>
    </w:p>
    <w:p>
      <w:pPr>
        <w:pStyle w:val="Compact"/>
        <w:numPr>
          <w:numId w:val="1001"/>
          <w:ilvl w:val="0"/>
        </w:numPr>
      </w:pPr>
      <w:r>
        <w:t xml:space="preserve">Create and maintain strategic partners with clients and managers to ensure that HR strategy is aligned with those of the business</w:t>
      </w:r>
    </w:p>
    <w:p>
      <w:pPr>
        <w:pStyle w:val="Compact"/>
        <w:numPr>
          <w:numId w:val="1001"/>
          <w:ilvl w:val="0"/>
        </w:numPr>
      </w:pPr>
      <w:r>
        <w:t xml:space="preserve">Consolidate and summarize priority initiatives into the HR Strategy</w:t>
      </w:r>
    </w:p>
    <w:p>
      <w:pPr>
        <w:pStyle w:val="Compact"/>
        <w:numPr>
          <w:numId w:val="1001"/>
          <w:ilvl w:val="0"/>
        </w:numPr>
      </w:pPr>
      <w:r>
        <w:t xml:space="preserve">Provide oversight to the transformation Project Management Office (PMO) -- Ensure efficient and simple routines and templates are in place to support PMO activities</w:t>
      </w:r>
    </w:p>
    <w:p>
      <w:pPr>
        <w:pStyle w:val="Compact"/>
        <w:numPr>
          <w:numId w:val="1001"/>
          <w:ilvl w:val="0"/>
        </w:numPr>
      </w:pPr>
      <w:r>
        <w:t xml:space="preserve">Design and lead initiatives to drive the change in HR - Identify, prioritize and recommend possible actions to drive the HR journey</w:t>
      </w:r>
    </w:p>
    <w:p>
      <w:pPr>
        <w:pStyle w:val="Compact"/>
        <w:numPr>
          <w:numId w:val="1001"/>
          <w:ilvl w:val="0"/>
        </w:numPr>
      </w:pPr>
      <w:r>
        <w:t xml:space="preserve">Act as a sponsor delegate for change initiatives in HR</w:t>
      </w:r>
    </w:p>
    <w:p>
      <w:pPr>
        <w:pStyle w:val="Compact"/>
        <w:numPr>
          <w:numId w:val="1001"/>
          <w:ilvl w:val="0"/>
        </w:numPr>
      </w:pPr>
      <w:r>
        <w:t xml:space="preserve">Develop recommendations for changes to HR’s processes, operating model or technology</w:t>
      </w:r>
    </w:p>
    <w:p>
      <w:pPr>
        <w:pStyle w:val="Heading2"/>
      </w:pPr>
      <w:bookmarkStart w:id="23" w:name="qualifications-for-senior-director-human-resources"/>
      <w:r>
        <w:t xml:space="preserve">Qualifications for senior director, human resources</w:t>
      </w:r>
      <w:bookmarkEnd w:id="23"/>
    </w:p>
    <w:p>
      <w:pPr>
        <w:pStyle w:val="Compact"/>
        <w:numPr>
          <w:numId w:val="1002"/>
          <w:ilvl w:val="0"/>
        </w:numPr>
      </w:pPr>
      <w:r>
        <w:t xml:space="preserve">Strategic thinker hands on operator</w:t>
      </w:r>
    </w:p>
    <w:p>
      <w:pPr>
        <w:pStyle w:val="Compact"/>
        <w:numPr>
          <w:numId w:val="1002"/>
          <w:ilvl w:val="0"/>
        </w:numPr>
      </w:pPr>
      <w:r>
        <w:t xml:space="preserve">Minimum 8 years supervisory experience in HR department</w:t>
      </w:r>
    </w:p>
    <w:p>
      <w:pPr>
        <w:pStyle w:val="Compact"/>
        <w:numPr>
          <w:numId w:val="1002"/>
          <w:ilvl w:val="0"/>
        </w:numPr>
      </w:pPr>
      <w:r>
        <w:t xml:space="preserve">Prior experience in labor relations strongly preferred</w:t>
      </w:r>
    </w:p>
    <w:p>
      <w:pPr>
        <w:pStyle w:val="Compact"/>
        <w:numPr>
          <w:numId w:val="1002"/>
          <w:ilvl w:val="0"/>
        </w:numPr>
      </w:pPr>
      <w:r>
        <w:t xml:space="preserve">Hands-on Human Resources leader with proven experience leading the HR function within a high paced, digital driven organization</w:t>
      </w:r>
    </w:p>
    <w:p>
      <w:pPr>
        <w:pStyle w:val="Compact"/>
        <w:numPr>
          <w:numId w:val="1002"/>
          <w:ilvl w:val="0"/>
        </w:numPr>
      </w:pPr>
      <w:r>
        <w:t xml:space="preserve">Must have working knowledge of CA employment law, recruitment, selection and retention initiatives, EEO, EEOC, benefits administration, labor relations, affirmative action</w:t>
      </w:r>
    </w:p>
    <w:p>
      <w:pPr>
        <w:pStyle w:val="Compact"/>
        <w:numPr>
          <w:numId w:val="1002"/>
          <w:ilvl w:val="0"/>
        </w:numPr>
      </w:pPr>
      <w:r>
        <w:t xml:space="preserve">Must be knowledgeable of compensation systems, design and our goal of pay for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human-resour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human-resour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2021-10-28T13:11:27Z</dcterms:created>
  <dcterms:modified xsi:type="dcterms:W3CDTF">2021-10-28T13:11:27Z</dcterms:modified>
</cp:coreProperties>
</file>