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https://www.velvetjobs.com/job-descriptions/senior-director-human-resources</w:t>
        </w:r>
      </w:hyperlink>
    </w:p>
    <w:p>
      <w:pPr>
        <w:pStyle w:val="Heading1"/>
      </w:pPr>
      <w:bookmarkStart w:id="21" w:name="example-of-senior-director-human-resources-job-description"/>
      <w:r>
        <w:t xml:space="preserve">Example of Senior Director, Human Resources Job Description</w:t>
      </w:r>
      <w:bookmarkEnd w:id="21"/>
    </w:p>
    <w:p>
      <w:pPr>
        <w:pStyle w:val="Compact"/>
      </w:pPr>
      <w:r>
        <w:t xml:space="preserve">Our company is looking to fill the role of senior director, human resources.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enior-director-human-resources"/>
      <w:r>
        <w:t xml:space="preserve">Responsibilities for senior director, human resources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Leadership and oversight of labor relations strategy including administration of the Canyons collective bargaining agreement</w:t>
      </w:r>
    </w:p>
    <w:p>
      <w:pPr>
        <w:pStyle w:val="Compact"/>
        <w:numPr>
          <w:numId w:val="1001"/>
          <w:ilvl w:val="0"/>
        </w:numPr>
      </w:pPr>
      <w:r>
        <w:t xml:space="preserve">Oversee multiple direct reports across generalist and specialist functions</w:t>
      </w:r>
    </w:p>
    <w:p>
      <w:pPr>
        <w:pStyle w:val="Compact"/>
        <w:numPr>
          <w:numId w:val="1001"/>
          <w:ilvl w:val="0"/>
        </w:numPr>
      </w:pPr>
      <w:r>
        <w:t xml:space="preserve">Position reports to VP of Human Resource Operations and dotted line to COO of PC/Canyons</w:t>
      </w:r>
    </w:p>
    <w:p>
      <w:pPr>
        <w:pStyle w:val="Compact"/>
        <w:numPr>
          <w:numId w:val="1001"/>
          <w:ilvl w:val="0"/>
        </w:numPr>
      </w:pPr>
      <w:r>
        <w:t xml:space="preserve">Set the vision, strategy and tone for HR function key organizational platforms including structure, leadership, talent and culture</w:t>
      </w:r>
    </w:p>
    <w:p>
      <w:pPr>
        <w:pStyle w:val="Compact"/>
        <w:numPr>
          <w:numId w:val="1001"/>
          <w:ilvl w:val="0"/>
        </w:numPr>
      </w:pPr>
      <w:r>
        <w:t xml:space="preserve">Provide thoughtful leadership, coaching and counsel to senior business leaders in order to enhance organizational design and effectiveness, culture and talent capabilities</w:t>
      </w:r>
    </w:p>
    <w:p>
      <w:pPr>
        <w:pStyle w:val="Compact"/>
        <w:numPr>
          <w:numId w:val="1001"/>
          <w:ilvl w:val="0"/>
        </w:numPr>
      </w:pPr>
      <w:r>
        <w:t xml:space="preserve">Analyze, interpret and apply talent and performance metrics to help influence change and develop business strategies and solutions that will optimize talent and drive high performing teams</w:t>
      </w:r>
    </w:p>
    <w:p>
      <w:pPr>
        <w:pStyle w:val="Compact"/>
        <w:numPr>
          <w:numId w:val="1001"/>
          <w:ilvl w:val="0"/>
        </w:numPr>
      </w:pPr>
      <w:r>
        <w:t xml:space="preserve">Develop competency models as the framework for defined career paths</w:t>
      </w:r>
    </w:p>
    <w:p>
      <w:pPr>
        <w:pStyle w:val="Compact"/>
        <w:numPr>
          <w:numId w:val="1001"/>
          <w:ilvl w:val="0"/>
        </w:numPr>
      </w:pPr>
      <w:r>
        <w:t xml:space="preserve">Cultivate strong internal relationships with his/her peers within both the business and the function while acting as a strong and visible advocate for the people in the organization</w:t>
      </w:r>
    </w:p>
    <w:p>
      <w:pPr>
        <w:pStyle w:val="Compact"/>
        <w:numPr>
          <w:numId w:val="1001"/>
          <w:ilvl w:val="0"/>
        </w:numPr>
      </w:pPr>
      <w:r>
        <w:t xml:space="preserve">Facilitate discussions and offer constructive feedback between employees and managers</w:t>
      </w:r>
    </w:p>
    <w:p>
      <w:pPr>
        <w:pStyle w:val="Compact"/>
        <w:numPr>
          <w:numId w:val="1001"/>
          <w:ilvl w:val="0"/>
        </w:numPr>
      </w:pPr>
      <w:r>
        <w:t xml:space="preserve">Implement the overall instructional design strategy the move towards a new learning paradigm focused on social and informal learning, embedding of the 70/20/10 model and use of new technology (gamification, mobile learning, MOOCs, wikis )</w:t>
      </w:r>
    </w:p>
    <w:p>
      <w:pPr>
        <w:pStyle w:val="Heading2"/>
      </w:pPr>
      <w:bookmarkStart w:id="23" w:name="qualifications-for-senior-director-human-resources"/>
      <w:r>
        <w:t xml:space="preserve">Qualifications for senior director, human resources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within a highly respected company with a track record of developing collaborative relationships with top levels of management and an understanding of what it takes to drive a truly innovative culture</w:t>
      </w:r>
    </w:p>
    <w:p>
      <w:pPr>
        <w:pStyle w:val="Compact"/>
        <w:numPr>
          <w:numId w:val="1002"/>
          <w:ilvl w:val="0"/>
        </w:numPr>
      </w:pPr>
      <w:r>
        <w:t xml:space="preserve">Ability to communicate and act with a high level of passion and enthusiasm, and be energized by the opportunity to drive HR programs with a creative and fun approach consistent with G/O Digital’s core values</w:t>
      </w:r>
    </w:p>
    <w:p>
      <w:pPr>
        <w:pStyle w:val="Compact"/>
        <w:numPr>
          <w:numId w:val="1002"/>
          <w:ilvl w:val="0"/>
        </w:numPr>
      </w:pPr>
      <w:r>
        <w:t xml:space="preserve">Relevant expertise in succession planning and talent management across all levels of the organization</w:t>
      </w:r>
    </w:p>
    <w:p>
      <w:pPr>
        <w:pStyle w:val="Compact"/>
        <w:numPr>
          <w:numId w:val="1002"/>
          <w:ilvl w:val="0"/>
        </w:numPr>
      </w:pPr>
      <w:r>
        <w:t xml:space="preserve">Previous experience managing change and uncertainty with an organization experiencing explosive growth while showing the ability to anticipate and respond to future changes and opportunities</w:t>
      </w:r>
    </w:p>
    <w:p>
      <w:pPr>
        <w:pStyle w:val="Compact"/>
        <w:numPr>
          <w:numId w:val="1002"/>
          <w:ilvl w:val="0"/>
        </w:numPr>
      </w:pPr>
      <w:r>
        <w:t xml:space="preserve">High energy level and a positive attitude</w:t>
      </w:r>
    </w:p>
    <w:p>
      <w:pPr>
        <w:pStyle w:val="Compact"/>
        <w:numPr>
          <w:numId w:val="1002"/>
          <w:ilvl w:val="0"/>
        </w:numPr>
      </w:pPr>
      <w:r>
        <w:t xml:space="preserve">Focus on results people with sound judgment ability to balance other business considerations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director-human-resource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director-human-resource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2021-10-28T12:54:27Z</dcterms:created>
  <dcterms:modified xsi:type="dcterms:W3CDTF">2021-10-28T12:54:27Z</dcterms:modified>
</cp:coreProperties>
</file>