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https://www.velvetjobs.com/job-descriptions/senior-director-engineering</w:t>
        </w:r>
      </w:hyperlink>
    </w:p>
    <w:p>
      <w:pPr>
        <w:pStyle w:val="Heading1"/>
      </w:pPr>
      <w:bookmarkStart w:id="21" w:name="example-of-senior-director-engineering-job-description"/>
      <w:r>
        <w:t xml:space="preserve">Example of Senior Director, Engineering Job Description</w:t>
      </w:r>
      <w:bookmarkEnd w:id="21"/>
    </w:p>
    <w:p>
      <w:pPr>
        <w:pStyle w:val="Compact"/>
      </w:pPr>
      <w:r>
        <w:t xml:space="preserve">Our innovative and growing company is hiring for a senior director,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irector-engineering"/>
      <w:r>
        <w:t xml:space="preserve">Responsibilities for senior director, engineering</w:t>
      </w:r>
      <w:bookmarkEnd w:id="22"/>
    </w:p>
    <w:p>
      <w:pPr>
        <w:pStyle w:val="Compact"/>
        <w:numPr>
          <w:numId w:val="1001"/>
          <w:ilvl w:val="0"/>
        </w:numPr>
      </w:pPr>
      <w:r>
        <w:t xml:space="preserve">Security tools and training that integrate into the engineering cycle, to improve security while minimizing drag</w:t>
      </w:r>
    </w:p>
    <w:p>
      <w:pPr>
        <w:pStyle w:val="Compact"/>
        <w:numPr>
          <w:numId w:val="1001"/>
          <w:ilvl w:val="0"/>
        </w:numPr>
      </w:pPr>
      <w:r>
        <w:t xml:space="preserve">Ongoing maturing of our security tools and techniques in response to external changes in the threat environment</w:t>
      </w:r>
    </w:p>
    <w:p>
      <w:pPr>
        <w:pStyle w:val="Compact"/>
        <w:numPr>
          <w:numId w:val="1001"/>
          <w:ilvl w:val="0"/>
        </w:numPr>
      </w:pPr>
      <w:r>
        <w:t xml:space="preserve">Solutions-focused engagements with platforms teams, providing solid foundation for our studios to leverage</w:t>
      </w:r>
    </w:p>
    <w:p>
      <w:pPr>
        <w:pStyle w:val="Compact"/>
        <w:numPr>
          <w:numId w:val="1001"/>
          <w:ilvl w:val="0"/>
        </w:numPr>
      </w:pPr>
      <w:r>
        <w:t xml:space="preserve">Anti-fraud design for in-game economies, marketplace and auction mechanisms</w:t>
      </w:r>
    </w:p>
    <w:p>
      <w:pPr>
        <w:pStyle w:val="Compact"/>
        <w:numPr>
          <w:numId w:val="1001"/>
          <w:ilvl w:val="0"/>
        </w:numPr>
      </w:pPr>
      <w:r>
        <w:t xml:space="preserve">Lead evaluation, RFI/RFP, and POC of new secure development tools, technologies, and decision support</w:t>
      </w:r>
    </w:p>
    <w:p>
      <w:pPr>
        <w:pStyle w:val="Compact"/>
        <w:numPr>
          <w:numId w:val="1001"/>
          <w:ilvl w:val="0"/>
        </w:numPr>
      </w:pPr>
      <w:r>
        <w:t xml:space="preserve">External engagement plan for tracking external research and security conferences, responsibility for internal security awareness for engineers</w:t>
      </w:r>
    </w:p>
    <w:p>
      <w:pPr>
        <w:pStyle w:val="Compact"/>
        <w:numPr>
          <w:numId w:val="1001"/>
          <w:ilvl w:val="0"/>
        </w:numPr>
      </w:pPr>
      <w:r>
        <w:t xml:space="preserve">Effectively advocate for the necessary business investments to support security advancements</w:t>
      </w:r>
    </w:p>
    <w:p>
      <w:pPr>
        <w:pStyle w:val="Compact"/>
        <w:numPr>
          <w:numId w:val="1001"/>
          <w:ilvl w:val="0"/>
        </w:numPr>
      </w:pPr>
      <w:r>
        <w:t xml:space="preserve">Supervises a group of ten or more Engineers and design personnel, in one discipline or multi-disciplines, by directing technical engineering assignments and coordinating project staffing assignments</w:t>
      </w:r>
    </w:p>
    <w:p>
      <w:pPr>
        <w:pStyle w:val="Compact"/>
        <w:numPr>
          <w:numId w:val="1001"/>
          <w:ilvl w:val="0"/>
        </w:numPr>
      </w:pPr>
      <w:r>
        <w:t xml:space="preserve">Support the key staff, in all design, construction, and testing efforts to achieve acceptance, startup, proficient performance and operational goals for the SWPF</w:t>
      </w:r>
    </w:p>
    <w:p>
      <w:pPr>
        <w:pStyle w:val="Compact"/>
        <w:numPr>
          <w:numId w:val="1001"/>
          <w:ilvl w:val="0"/>
        </w:numPr>
      </w:pPr>
      <w:r>
        <w:t xml:space="preserve">Manage a broad portfolio of diverse technology projects to provide web, mobile, wearables, API integrated solutions</w:t>
      </w:r>
    </w:p>
    <w:p>
      <w:pPr>
        <w:pStyle w:val="Heading2"/>
      </w:pPr>
      <w:bookmarkStart w:id="23" w:name="qualifications-for-senior-director-engineering"/>
      <w:r>
        <w:t xml:space="preserve">Qualifications for senior director, engineering</w:t>
      </w:r>
      <w:bookmarkEnd w:id="23"/>
    </w:p>
    <w:p>
      <w:pPr>
        <w:pStyle w:val="Compact"/>
        <w:numPr>
          <w:numId w:val="1002"/>
          <w:ilvl w:val="0"/>
        </w:numPr>
      </w:pPr>
      <w:r>
        <w:t xml:space="preserve">Bachelor’s degree or Master’s degree in Electrical or Computer Engineering</w:t>
      </w:r>
    </w:p>
    <w:p>
      <w:pPr>
        <w:pStyle w:val="Compact"/>
        <w:numPr>
          <w:numId w:val="1002"/>
          <w:ilvl w:val="0"/>
        </w:numPr>
      </w:pPr>
      <w:r>
        <w:t xml:space="preserve">Demonstrated ability to manage teams of 25+ employees through development processes for complex projects</w:t>
      </w:r>
    </w:p>
    <w:p>
      <w:pPr>
        <w:pStyle w:val="Compact"/>
        <w:numPr>
          <w:numId w:val="1002"/>
          <w:ilvl w:val="0"/>
        </w:numPr>
      </w:pPr>
      <w:r>
        <w:t xml:space="preserve">Strong program management skills is a must</w:t>
      </w:r>
    </w:p>
    <w:p>
      <w:pPr>
        <w:pStyle w:val="Compact"/>
        <w:numPr>
          <w:numId w:val="1002"/>
          <w:ilvl w:val="0"/>
        </w:numPr>
      </w:pPr>
      <w:r>
        <w:t xml:space="preserve">Strong technical understanding of process technology and PDKs is a must</w:t>
      </w:r>
    </w:p>
    <w:p>
      <w:pPr>
        <w:pStyle w:val="Compact"/>
        <w:numPr>
          <w:numId w:val="1002"/>
          <w:ilvl w:val="0"/>
        </w:numPr>
      </w:pPr>
      <w:r>
        <w:t xml:space="preserve">Architectural knowledge and hands-on experience designing microprocessors is an asset</w:t>
      </w:r>
    </w:p>
    <w:p>
      <w:pPr>
        <w:pStyle w:val="Compact"/>
        <w:numPr>
          <w:numId w:val="1002"/>
          <w:ilvl w:val="0"/>
        </w:numPr>
      </w:pPr>
      <w:r>
        <w:t xml:space="preserve">Experience with building, motivating, and mentoring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irector-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irector-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2021-10-28T18:38:10Z</dcterms:created>
  <dcterms:modified xsi:type="dcterms:W3CDTF">2021-10-28T18:38:10Z</dcterms:modified>
</cp:coreProperties>
</file>