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https://www.velvetjobs.com/job-descriptions/senior-director-engineering</w:t>
        </w:r>
      </w:hyperlink>
    </w:p>
    <w:p>
      <w:pPr>
        <w:pStyle w:val="Heading1"/>
      </w:pPr>
      <w:bookmarkStart w:id="21" w:name="example-of-senior-director-engineering-job-description"/>
      <w:r>
        <w:t xml:space="preserve">Example of Senior Director, Engineering Job Description</w:t>
      </w:r>
      <w:bookmarkEnd w:id="21"/>
    </w:p>
    <w:p>
      <w:pPr>
        <w:pStyle w:val="Compact"/>
      </w:pPr>
      <w:r>
        <w:t xml:space="preserve">Our company is looking to fill the role of senior director,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director-engineering"/>
      <w:r>
        <w:t xml:space="preserve">Responsibilities for senior director,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software development function for Blizzard globally</w:t>
      </w:r>
    </w:p>
    <w:p>
      <w:pPr>
        <w:pStyle w:val="Compact"/>
        <w:numPr>
          <w:numId w:val="1001"/>
          <w:ilvl w:val="0"/>
        </w:numPr>
      </w:pPr>
      <w:r>
        <w:t xml:space="preserve">Create and maintain a creative environment, resolve personnel challenges, motivate developers, serve as custodian of team health, and foster a culture of success</w:t>
      </w:r>
    </w:p>
    <w:p>
      <w:pPr>
        <w:pStyle w:val="Compact"/>
        <w:numPr>
          <w:numId w:val="1001"/>
          <w:ilvl w:val="0"/>
        </w:numPr>
      </w:pPr>
      <w:r>
        <w:t xml:space="preserve">Work with our global regions to ensure relevant teams have an understanding of market conditions, challenges, player behaviors, and rollout strategies</w:t>
      </w:r>
    </w:p>
    <w:p>
      <w:pPr>
        <w:pStyle w:val="Compact"/>
        <w:numPr>
          <w:numId w:val="1001"/>
          <w:ilvl w:val="0"/>
        </w:numPr>
      </w:pPr>
      <w:r>
        <w:t xml:space="preserve">Lead forecasting, budgeting, and business design</w:t>
      </w:r>
    </w:p>
    <w:p>
      <w:pPr>
        <w:pStyle w:val="Compact"/>
        <w:numPr>
          <w:numId w:val="1001"/>
          <w:ilvl w:val="0"/>
        </w:numPr>
      </w:pPr>
      <w:r>
        <w:t xml:space="preserve">Coach and guide the rest of the development leaders toward achieving their career goals</w:t>
      </w:r>
    </w:p>
    <w:p>
      <w:pPr>
        <w:pStyle w:val="Compact"/>
        <w:numPr>
          <w:numId w:val="1001"/>
          <w:ilvl w:val="0"/>
        </w:numPr>
      </w:pPr>
      <w:r>
        <w:t xml:space="preserve">Lead studio level strategy and provide an active voice in resolving global issues</w:t>
      </w:r>
    </w:p>
    <w:p>
      <w:pPr>
        <w:pStyle w:val="Compact"/>
        <w:numPr>
          <w:numId w:val="1001"/>
          <w:ilvl w:val="0"/>
        </w:numPr>
      </w:pPr>
      <w:r>
        <w:t xml:space="preserve">Ensure that our software is being developed at the highest quality meeting platform tenets</w:t>
      </w:r>
    </w:p>
    <w:p>
      <w:pPr>
        <w:pStyle w:val="Compact"/>
        <w:numPr>
          <w:numId w:val="1001"/>
          <w:ilvl w:val="0"/>
        </w:numPr>
      </w:pPr>
      <w:r>
        <w:t xml:space="preserve">Develop security standards and practices for EA development teams</w:t>
      </w:r>
    </w:p>
    <w:p>
      <w:pPr>
        <w:pStyle w:val="Compact"/>
        <w:numPr>
          <w:numId w:val="1001"/>
          <w:ilvl w:val="0"/>
        </w:numPr>
      </w:pPr>
      <w:r>
        <w:t xml:space="preserve">Building strong partnerships within CTO and across EA development teams</w:t>
      </w:r>
    </w:p>
    <w:p>
      <w:pPr>
        <w:pStyle w:val="Compact"/>
        <w:numPr>
          <w:numId w:val="1001"/>
          <w:ilvl w:val="0"/>
        </w:numPr>
      </w:pPr>
      <w:r>
        <w:t xml:space="preserve">Build overall strategy and articulate security engineering vision &amp; technical concepts</w:t>
      </w:r>
    </w:p>
    <w:p>
      <w:pPr>
        <w:pStyle w:val="Heading2"/>
      </w:pPr>
      <w:bookmarkStart w:id="23" w:name="qualifications-for-senior-director-engineering"/>
      <w:r>
        <w:t xml:space="preserve">Qualifications for senior director,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as a manager and/or director </w:t>
      </w:r>
    </w:p>
    <w:p>
      <w:pPr>
        <w:pStyle w:val="Compact"/>
        <w:numPr>
          <w:numId w:val="1002"/>
          <w:ilvl w:val="0"/>
        </w:numPr>
      </w:pPr>
      <w:r>
        <w:t xml:space="preserve">Hands</w:t>
      </w:r>
      <w:r>
        <w:softHyphen/>
      </w:r>
      <w:r>
        <w:t xml:space="preserve">-on experience in design, development and launch of high volume consumer products; direct experience with development of Smartphones is beneficial</w:t>
      </w:r>
    </w:p>
    <w:p>
      <w:pPr>
        <w:pStyle w:val="Compact"/>
        <w:numPr>
          <w:numId w:val="1002"/>
          <w:ilvl w:val="0"/>
        </w:numPr>
      </w:pPr>
      <w:r>
        <w:t xml:space="preserve">Strong Electrical or Mechanical engineering background in consumer electronic devices with understanding of high precision low</w:t>
      </w:r>
      <w:r>
        <w:softHyphen/>
      </w:r>
      <w:r>
        <w:t xml:space="preserve">-power designs </w:t>
      </w:r>
    </w:p>
    <w:p>
      <w:pPr>
        <w:pStyle w:val="Compact"/>
        <w:numPr>
          <w:numId w:val="1002"/>
          <w:ilvl w:val="0"/>
        </w:numPr>
      </w:pPr>
      <w:r>
        <w:t xml:space="preserve">Proficient in Web-based software development technologies (PHP, ASP.NET, Java ) and Web architectures required</w:t>
      </w:r>
    </w:p>
    <w:p>
      <w:pPr>
        <w:pStyle w:val="Compact"/>
        <w:numPr>
          <w:numId w:val="1002"/>
          <w:ilvl w:val="0"/>
        </w:numPr>
      </w:pPr>
      <w:r>
        <w:t xml:space="preserve">Educated to degree level, BSc or BEng or equivalent experience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7+ years of professional experience in the semiconductor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irector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irector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2021-10-28T13:37:18Z</dcterms:created>
  <dcterms:modified xsi:type="dcterms:W3CDTF">2021-10-28T13:37:18Z</dcterms:modified>
</cp:coreProperties>
</file>