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https://www.velvetjobs.com/job-descriptions/senior-designer</w:t>
        </w:r>
      </w:hyperlink>
    </w:p>
    <w:p>
      <w:pPr>
        <w:pStyle w:val="Heading1"/>
      </w:pPr>
      <w:bookmarkStart w:id="21" w:name="example-of-senior-designer-job-description"/>
      <w:r>
        <w:t xml:space="preserve">Example of Senior Designer Job Description</w:t>
      </w:r>
      <w:bookmarkEnd w:id="21"/>
    </w:p>
    <w:p>
      <w:pPr>
        <w:pStyle w:val="Compact"/>
      </w:pPr>
      <w:r>
        <w:t xml:space="preserve">Our company is growing rapidly and is looking to fill the role of senior designer. To join our growing team, please review the list of responsibilities and qualifications.</w:t>
      </w:r>
    </w:p>
    <w:p>
      <w:pPr>
        <w:pStyle w:val="Heading2"/>
      </w:pPr>
      <w:bookmarkStart w:id="22" w:name="responsibilities-for-senior-designer"/>
      <w:r>
        <w:t xml:space="preserve">Responsibilities for senior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collaboratively with Fabric and Product Development teams</w:t>
      </w:r>
    </w:p>
    <w:p>
      <w:pPr>
        <w:pStyle w:val="Compact"/>
        <w:numPr>
          <w:numId w:val="1001"/>
          <w:ilvl w:val="0"/>
        </w:numPr>
      </w:pPr>
      <w:r>
        <w:t xml:space="preserve">Fitting of all prototypes and samples</w:t>
      </w:r>
    </w:p>
    <w:p>
      <w:pPr>
        <w:pStyle w:val="Compact"/>
        <w:numPr>
          <w:numId w:val="1001"/>
          <w:ilvl w:val="0"/>
        </w:numPr>
      </w:pPr>
      <w:r>
        <w:t xml:space="preserve">To pass on all relevant and appropriate information to all areas linked to product Product, sales and merchandising</w:t>
      </w:r>
    </w:p>
    <w:p>
      <w:pPr>
        <w:pStyle w:val="Compact"/>
        <w:numPr>
          <w:numId w:val="1001"/>
          <w:ilvl w:val="0"/>
        </w:numPr>
      </w:pPr>
      <w:r>
        <w:t xml:space="preserve">Working with Fabric, Studio Coordinator and the Atelier to organise and constantly update an archive of reference material for all collections including sketches, fabrics, accessories, hardware and trim</w:t>
      </w:r>
    </w:p>
    <w:p>
      <w:pPr>
        <w:pStyle w:val="Compact"/>
        <w:numPr>
          <w:numId w:val="1001"/>
          <w:ilvl w:val="0"/>
        </w:numPr>
      </w:pPr>
      <w:r>
        <w:t xml:space="preserve">Generate innovative ideas across all existing and emerging digital email communications and inspire colleagues to create world-class, pioneering ideas</w:t>
      </w:r>
    </w:p>
    <w:p>
      <w:pPr>
        <w:pStyle w:val="Compact"/>
        <w:numPr>
          <w:numId w:val="1001"/>
          <w:ilvl w:val="0"/>
        </w:numPr>
      </w:pPr>
      <w:r>
        <w:t xml:space="preserve">Work with World Design teams to concept and implement compelling Missions and Gameplay experiences using proprietary WB tools and industry standard software</w:t>
      </w:r>
    </w:p>
    <w:p>
      <w:pPr>
        <w:pStyle w:val="Compact"/>
        <w:numPr>
          <w:numId w:val="1001"/>
          <w:ilvl w:val="0"/>
        </w:numPr>
      </w:pPr>
      <w:r>
        <w:t xml:space="preserve">Mentor junior designers through regular playtests of their work</w:t>
      </w:r>
    </w:p>
    <w:p>
      <w:pPr>
        <w:pStyle w:val="Compact"/>
        <w:numPr>
          <w:numId w:val="1001"/>
          <w:ilvl w:val="0"/>
        </w:numPr>
      </w:pPr>
      <w:r>
        <w:t xml:space="preserve">A high degree of creative and conceptual skills</w:t>
      </w:r>
    </w:p>
    <w:p>
      <w:pPr>
        <w:pStyle w:val="Compact"/>
        <w:numPr>
          <w:numId w:val="1001"/>
          <w:ilvl w:val="0"/>
        </w:numPr>
      </w:pPr>
      <w:r>
        <w:t xml:space="preserve">A strong presenter</w:t>
      </w:r>
    </w:p>
    <w:p>
      <w:pPr>
        <w:pStyle w:val="Compact"/>
        <w:numPr>
          <w:numId w:val="1001"/>
          <w:ilvl w:val="0"/>
        </w:numPr>
      </w:pPr>
      <w:r>
        <w:t xml:space="preserve">Confident and full of ideas he/she wants to share</w:t>
      </w:r>
    </w:p>
    <w:p>
      <w:pPr>
        <w:pStyle w:val="Heading2"/>
      </w:pPr>
      <w:bookmarkStart w:id="23" w:name="qualifications-for-senior-designer"/>
      <w:r>
        <w:t xml:space="preserve">Qualifications for senior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ability to direct internalize core game pillars and propagate/saturate throughout every aspect of design whenever possible</w:t>
      </w:r>
    </w:p>
    <w:p>
      <w:pPr>
        <w:pStyle w:val="Compact"/>
        <w:numPr>
          <w:numId w:val="1002"/>
          <w:ilvl w:val="0"/>
        </w:numPr>
      </w:pPr>
      <w:r>
        <w:t xml:space="preserve">Experience working with teams across multiple locations</w:t>
      </w:r>
    </w:p>
    <w:p>
      <w:pPr>
        <w:pStyle w:val="Compact"/>
        <w:numPr>
          <w:numId w:val="1002"/>
          <w:ilvl w:val="0"/>
        </w:numPr>
      </w:pPr>
      <w:r>
        <w:t xml:space="preserve">Ability to effectively direct and delegate to other designers</w:t>
      </w:r>
    </w:p>
    <w:p>
      <w:pPr>
        <w:pStyle w:val="Compact"/>
        <w:numPr>
          <w:numId w:val="1002"/>
          <w:ilvl w:val="0"/>
        </w:numPr>
      </w:pPr>
      <w:r>
        <w:t xml:space="preserve">Able to give effective critiques and also take feedback &amp; criticism</w:t>
      </w:r>
    </w:p>
    <w:p>
      <w:pPr>
        <w:pStyle w:val="Compact"/>
        <w:numPr>
          <w:numId w:val="1002"/>
          <w:ilvl w:val="0"/>
        </w:numPr>
      </w:pPr>
      <w:r>
        <w:t xml:space="preserve">Solid understanding of popular games, their gameplay, and their art direction</w:t>
      </w:r>
    </w:p>
    <w:p>
      <w:pPr>
        <w:pStyle w:val="Compact"/>
        <w:numPr>
          <w:numId w:val="1002"/>
          <w:ilvl w:val="0"/>
        </w:numPr>
      </w:pPr>
      <w:r>
        <w:t xml:space="preserve">Experience in product development and product design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2021-10-28T13:27:31Z</dcterms:created>
  <dcterms:modified xsi:type="dcterms:W3CDTF">2021-10-28T13:27:31Z</dcterms:modified>
</cp:coreProperties>
</file>