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https://www.velvetjobs.com/job-descriptions/senior-design-manager</w:t>
        </w:r>
      </w:hyperlink>
    </w:p>
    <w:p>
      <w:pPr>
        <w:pStyle w:val="Heading1"/>
      </w:pPr>
      <w:bookmarkStart w:id="21" w:name="example-of-senior-design-manager-job-description"/>
      <w:r>
        <w:t xml:space="preserve">Example of Senior Design Manager Job Description</w:t>
      </w:r>
      <w:bookmarkEnd w:id="21"/>
    </w:p>
    <w:p>
      <w:pPr>
        <w:pStyle w:val="Compact"/>
      </w:pPr>
      <w:r>
        <w:t xml:space="preserve">Our company is looking to fill the role of senior design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esign-manager"/>
      <w:r>
        <w:t xml:space="preserve">Responsibilities for senior design manager</w:t>
      </w:r>
      <w:bookmarkEnd w:id="22"/>
    </w:p>
    <w:p>
      <w:pPr>
        <w:pStyle w:val="Compact"/>
        <w:numPr>
          <w:numId w:val="1001"/>
          <w:ilvl w:val="0"/>
        </w:numPr>
      </w:pPr>
      <w:r>
        <w:t xml:space="preserve">Lead user centered design approach including analysis, exploration, storytelling, concept design, prototyping, evaluative testing and implementation</w:t>
      </w:r>
    </w:p>
    <w:p>
      <w:pPr>
        <w:pStyle w:val="Compact"/>
        <w:numPr>
          <w:numId w:val="1001"/>
          <w:ilvl w:val="0"/>
        </w:numPr>
      </w:pPr>
      <w:r>
        <w:t xml:space="preserve">Oversee processes and requirements for Production Studio</w:t>
      </w:r>
    </w:p>
    <w:p>
      <w:pPr>
        <w:pStyle w:val="Compact"/>
        <w:numPr>
          <w:numId w:val="1001"/>
          <w:ilvl w:val="0"/>
        </w:numPr>
      </w:pPr>
      <w:r>
        <w:t xml:space="preserve">Shape and drive the conceptualization, design, and art direction of marketing communications (small to large scope and moderate to high complexity), always keeping in mind the business objectives of the assignment and the needs and requirements of the audience</w:t>
      </w:r>
    </w:p>
    <w:p>
      <w:pPr>
        <w:pStyle w:val="Compact"/>
        <w:numPr>
          <w:numId w:val="1001"/>
          <w:ilvl w:val="0"/>
        </w:numPr>
      </w:pPr>
      <w:r>
        <w:t xml:space="preserve">Lead team to produce compelling, on-brand ideas and designs consistent across all communications channels including print</w:t>
      </w:r>
    </w:p>
    <w:p>
      <w:pPr>
        <w:pStyle w:val="Compact"/>
        <w:numPr>
          <w:numId w:val="1001"/>
          <w:ilvl w:val="0"/>
        </w:numPr>
      </w:pPr>
      <w:r>
        <w:t xml:space="preserve">Facilitates the convergence of final design approaches within cross-functional and Senior Leadership teams</w:t>
      </w:r>
    </w:p>
    <w:p>
      <w:pPr>
        <w:pStyle w:val="Compact"/>
        <w:numPr>
          <w:numId w:val="1001"/>
          <w:ilvl w:val="0"/>
        </w:numPr>
      </w:pPr>
      <w:r>
        <w:t xml:space="preserve">Mentor for entire Design Team and serves as a trusted advisor to the Segment business teams on Design Process and Techniques</w:t>
      </w:r>
    </w:p>
    <w:p>
      <w:pPr>
        <w:pStyle w:val="Compact"/>
        <w:numPr>
          <w:numId w:val="1001"/>
          <w:ilvl w:val="0"/>
        </w:numPr>
      </w:pPr>
      <w:r>
        <w:t xml:space="preserve">Facilitates new ideas, end user solutions and product platforms</w:t>
      </w:r>
    </w:p>
    <w:p>
      <w:pPr>
        <w:pStyle w:val="Compact"/>
        <w:numPr>
          <w:numId w:val="1001"/>
          <w:ilvl w:val="0"/>
        </w:numPr>
      </w:pPr>
      <w:r>
        <w:t xml:space="preserve">Partnerships with Consumer Insights team to identify, define, and develop large scale consumer research initiatives</w:t>
      </w:r>
    </w:p>
    <w:p>
      <w:pPr>
        <w:pStyle w:val="Compact"/>
        <w:numPr>
          <w:numId w:val="1001"/>
          <w:ilvl w:val="0"/>
        </w:numPr>
      </w:pPr>
      <w:r>
        <w:t xml:space="preserve">Create captivating work environment</w:t>
      </w:r>
    </w:p>
    <w:p>
      <w:pPr>
        <w:pStyle w:val="Compact"/>
        <w:numPr>
          <w:numId w:val="1001"/>
          <w:ilvl w:val="0"/>
        </w:numPr>
      </w:pPr>
      <w:r>
        <w:t xml:space="preserve">Evaluates the content of creative briefs as needed, based on complexity and strategic level of project or campaign</w:t>
      </w:r>
    </w:p>
    <w:p>
      <w:pPr>
        <w:pStyle w:val="Heading2"/>
      </w:pPr>
      <w:bookmarkStart w:id="23" w:name="qualifications-for-senior-design-manager"/>
      <w:r>
        <w:t xml:space="preserve">Qualifications for senior design manager</w:t>
      </w:r>
      <w:bookmarkEnd w:id="23"/>
    </w:p>
    <w:p>
      <w:pPr>
        <w:pStyle w:val="Compact"/>
        <w:numPr>
          <w:numId w:val="1002"/>
          <w:ilvl w:val="0"/>
        </w:numPr>
      </w:pPr>
      <w:r>
        <w:t xml:space="preserve">Accountable for UX assurance and oversight</w:t>
      </w:r>
    </w:p>
    <w:p>
      <w:pPr>
        <w:pStyle w:val="Compact"/>
        <w:numPr>
          <w:numId w:val="1002"/>
          <w:ilvl w:val="0"/>
        </w:numPr>
      </w:pPr>
      <w:r>
        <w:t xml:space="preserve">Have a degree or higher qualifications in Design or a related field and a number of years of experience</w:t>
      </w:r>
    </w:p>
    <w:p>
      <w:pPr>
        <w:pStyle w:val="Compact"/>
        <w:numPr>
          <w:numId w:val="1002"/>
          <w:ilvl w:val="0"/>
        </w:numPr>
      </w:pPr>
      <w:r>
        <w:t xml:space="preserve">Be an in-house designer working as part of a corporate design team or part of a consulting practice working face-to-face with corporate customers to solve their design challenges</w:t>
      </w:r>
    </w:p>
    <w:p>
      <w:pPr>
        <w:pStyle w:val="Compact"/>
        <w:numPr>
          <w:numId w:val="1002"/>
          <w:ilvl w:val="0"/>
        </w:numPr>
      </w:pPr>
      <w:r>
        <w:t xml:space="preserve">Ability to manage and support culture change</w:t>
      </w:r>
    </w:p>
    <w:p>
      <w:pPr>
        <w:pStyle w:val="Compact"/>
        <w:numPr>
          <w:numId w:val="1002"/>
          <w:ilvl w:val="0"/>
        </w:numPr>
      </w:pPr>
      <w:r>
        <w:t xml:space="preserve">7 - 10 years of experience in an Information Technology solutions provider environment</w:t>
      </w:r>
    </w:p>
    <w:p>
      <w:pPr>
        <w:pStyle w:val="Compact"/>
        <w:numPr>
          <w:numId w:val="1002"/>
          <w:ilvl w:val="0"/>
        </w:numPr>
      </w:pPr>
      <w:r>
        <w:t xml:space="preserve">Minimum of 3 years in architectural design in an Air Transport Community and IT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sig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sig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2021-10-28T18:39:53Z</dcterms:created>
  <dcterms:modified xsi:type="dcterms:W3CDTF">2021-10-28T18:39:53Z</dcterms:modified>
</cp:coreProperties>
</file>