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https://www.velvetjobs.com/job-descriptions/senior-cost-accountant</w:t>
        </w:r>
      </w:hyperlink>
    </w:p>
    <w:p>
      <w:pPr>
        <w:pStyle w:val="Heading1"/>
      </w:pPr>
      <w:bookmarkStart w:id="21" w:name="example-of-senior-cost-accountant-job-description"/>
      <w:r>
        <w:t xml:space="preserve">Example of Senior Cost Accountant Job Description</w:t>
      </w:r>
      <w:bookmarkEnd w:id="21"/>
    </w:p>
    <w:p>
      <w:pPr>
        <w:pStyle w:val="Compact"/>
      </w:pPr>
      <w:r>
        <w:t xml:space="preserve">Our growing company is searching for experienced candidates for the position of senior cost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cost-accountant"/>
      <w:r>
        <w:t xml:space="preserve">Responsibilities for senior cost accountant</w:t>
      </w:r>
      <w:bookmarkEnd w:id="22"/>
    </w:p>
    <w:p>
      <w:pPr>
        <w:pStyle w:val="Compact"/>
        <w:numPr>
          <w:numId w:val="1001"/>
          <w:ilvl w:val="0"/>
        </w:numPr>
      </w:pPr>
      <w:r>
        <w:t xml:space="preserve">Provide financial analysis of manufacturing processes to drive key performance</w:t>
      </w:r>
    </w:p>
    <w:p>
      <w:pPr>
        <w:pStyle w:val="Compact"/>
        <w:numPr>
          <w:numId w:val="1001"/>
          <w:ilvl w:val="0"/>
        </w:numPr>
      </w:pPr>
      <w:r>
        <w:t xml:space="preserve">Determines the appropriate data to collect to provide the most insightful data to guide decision making</w:t>
      </w:r>
    </w:p>
    <w:p>
      <w:pPr>
        <w:pStyle w:val="Compact"/>
        <w:numPr>
          <w:numId w:val="1001"/>
          <w:ilvl w:val="0"/>
        </w:numPr>
      </w:pPr>
      <w:r>
        <w:t xml:space="preserve">Develops and conducts complex cost audits and cost analyses</w:t>
      </w:r>
    </w:p>
    <w:p>
      <w:pPr>
        <w:pStyle w:val="Compact"/>
        <w:numPr>
          <w:numId w:val="1001"/>
          <w:ilvl w:val="0"/>
        </w:numPr>
      </w:pPr>
      <w:r>
        <w:t xml:space="preserve">Conducts capital budgeting reviews</w:t>
      </w:r>
    </w:p>
    <w:p>
      <w:pPr>
        <w:pStyle w:val="Compact"/>
        <w:numPr>
          <w:numId w:val="1001"/>
          <w:ilvl w:val="0"/>
        </w:numPr>
      </w:pPr>
      <w:r>
        <w:t xml:space="preserve">Analyzes cost variances, determines root causes, and prepares recommendations and alternatives for improvements</w:t>
      </w:r>
    </w:p>
    <w:p>
      <w:pPr>
        <w:pStyle w:val="Compact"/>
        <w:numPr>
          <w:numId w:val="1001"/>
          <w:ilvl w:val="0"/>
        </w:numPr>
      </w:pPr>
      <w:r>
        <w:t xml:space="preserve">Identifies data analysis needs, and works with appropriate departments to obtain the data on a regular basis</w:t>
      </w:r>
    </w:p>
    <w:p>
      <w:pPr>
        <w:pStyle w:val="Compact"/>
        <w:numPr>
          <w:numId w:val="1001"/>
          <w:ilvl w:val="0"/>
        </w:numPr>
      </w:pPr>
      <w:r>
        <w:t xml:space="preserve">Prepares analyses and drafts materials presenting strategic recommendations to be made to management</w:t>
      </w:r>
    </w:p>
    <w:p>
      <w:pPr>
        <w:pStyle w:val="Compact"/>
        <w:numPr>
          <w:numId w:val="1001"/>
          <w:ilvl w:val="0"/>
        </w:numPr>
      </w:pPr>
      <w:r>
        <w:t xml:space="preserve">Responsible for product costing for all new and existing products</w:t>
      </w:r>
    </w:p>
    <w:p>
      <w:pPr>
        <w:pStyle w:val="Compact"/>
        <w:numPr>
          <w:numId w:val="1001"/>
          <w:ilvl w:val="0"/>
        </w:numPr>
      </w:pPr>
      <w:r>
        <w:t xml:space="preserve">Ad hoc assignments that improve financial and operational processes</w:t>
      </w:r>
    </w:p>
    <w:p>
      <w:pPr>
        <w:pStyle w:val="Compact"/>
        <w:numPr>
          <w:numId w:val="1001"/>
          <w:ilvl w:val="0"/>
        </w:numPr>
      </w:pPr>
      <w:r>
        <w:t xml:space="preserve">Trouble shoots existing accounting systems to correct problems</w:t>
      </w:r>
    </w:p>
    <w:p>
      <w:pPr>
        <w:pStyle w:val="Heading2"/>
      </w:pPr>
      <w:bookmarkStart w:id="23" w:name="qualifications-for-senior-cost-accountant"/>
      <w:r>
        <w:t xml:space="preserve">Qualifications for senior cost accountant</w:t>
      </w:r>
      <w:bookmarkEnd w:id="23"/>
    </w:p>
    <w:p>
      <w:pPr>
        <w:pStyle w:val="Compact"/>
        <w:numPr>
          <w:numId w:val="1002"/>
          <w:ilvl w:val="0"/>
        </w:numPr>
      </w:pPr>
      <w:r>
        <w:t xml:space="preserve">Masters degree, CPA and/or CMA designation is viewed favorably</w:t>
      </w:r>
    </w:p>
    <w:p>
      <w:pPr>
        <w:pStyle w:val="Compact"/>
        <w:numPr>
          <w:numId w:val="1002"/>
          <w:ilvl w:val="0"/>
        </w:numPr>
      </w:pPr>
      <w:r>
        <w:t xml:space="preserve">A minimum of 3 years of relevant work experience in Inventory and Cost Accounting</w:t>
      </w:r>
    </w:p>
    <w:p>
      <w:pPr>
        <w:pStyle w:val="Compact"/>
        <w:numPr>
          <w:numId w:val="1002"/>
          <w:ilvl w:val="0"/>
        </w:numPr>
      </w:pPr>
      <w:r>
        <w:t xml:space="preserve">Experience in Lean/Six Sigma is a strong plus</w:t>
      </w:r>
    </w:p>
    <w:p>
      <w:pPr>
        <w:pStyle w:val="Compact"/>
        <w:numPr>
          <w:numId w:val="1002"/>
          <w:ilvl w:val="0"/>
        </w:numPr>
      </w:pPr>
      <w:r>
        <w:t xml:space="preserve">Ability to respond quickly and positively to change acting as a change catalyst</w:t>
      </w:r>
    </w:p>
    <w:p>
      <w:pPr>
        <w:pStyle w:val="Compact"/>
        <w:numPr>
          <w:numId w:val="1002"/>
          <w:ilvl w:val="0"/>
        </w:numPr>
      </w:pPr>
      <w:r>
        <w:t xml:space="preserve">Maintains robust controls as applicable including account reconciliations, DOA/Approvals</w:t>
      </w:r>
    </w:p>
    <w:p>
      <w:pPr>
        <w:pStyle w:val="Compact"/>
        <w:numPr>
          <w:numId w:val="1002"/>
          <w:ilvl w:val="0"/>
        </w:numPr>
      </w:pPr>
      <w:r>
        <w:t xml:space="preserve">Responsible for setting the standard for the annual operating plan relevant to the local site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s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s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2021-10-28T13:35:09Z</dcterms:created>
  <dcterms:modified xsi:type="dcterms:W3CDTF">2021-10-28T13:35:09Z</dcterms:modified>
</cp:coreProperties>
</file>