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https://www.velvetjobs.com/job-descriptions/senior-consulting</w:t>
        </w:r>
      </w:hyperlink>
    </w:p>
    <w:p>
      <w:pPr>
        <w:pStyle w:val="Heading1"/>
      </w:pPr>
      <w:bookmarkStart w:id="21" w:name="example-of-senior-consulting-job-description"/>
      <w:r>
        <w:t xml:space="preserve">Example of Senior Consulting Job Description</w:t>
      </w:r>
      <w:bookmarkEnd w:id="21"/>
    </w:p>
    <w:p>
      <w:pPr>
        <w:pStyle w:val="Compact"/>
      </w:pPr>
      <w:r>
        <w:t xml:space="preserve">Our innovative and growing company is looking for a senior consulting.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consulting"/>
      <w:r>
        <w:t xml:space="preserve">Responsibilities for senior consulting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Travel weekly to client locations throughout the U.S. and Canada</w:t>
      </w:r>
    </w:p>
    <w:p>
      <w:pPr>
        <w:pStyle w:val="Compact"/>
        <w:numPr>
          <w:numId w:val="1001"/>
          <w:ilvl w:val="0"/>
        </w:numPr>
      </w:pPr>
      <w:r>
        <w:t xml:space="preserve">Use your critical thinking skills to address tough problems in an innovative way</w:t>
      </w:r>
    </w:p>
    <w:p>
      <w:pPr>
        <w:pStyle w:val="Compact"/>
        <w:numPr>
          <w:numId w:val="1001"/>
          <w:ilvl w:val="0"/>
        </w:numPr>
      </w:pPr>
      <w:r>
        <w:t xml:space="preserve">Conducts research via publicly available information</w:t>
      </w:r>
    </w:p>
    <w:p>
      <w:pPr>
        <w:pStyle w:val="Compact"/>
        <w:numPr>
          <w:numId w:val="1001"/>
          <w:ilvl w:val="0"/>
        </w:numPr>
      </w:pPr>
      <w:r>
        <w:t xml:space="preserve">Where applicable, provides content for member Quarterly Business Reviews where Advisory Solutions is a component</w:t>
      </w:r>
    </w:p>
    <w:p>
      <w:pPr>
        <w:pStyle w:val="Compact"/>
        <w:numPr>
          <w:numId w:val="1001"/>
          <w:ilvl w:val="0"/>
        </w:numPr>
      </w:pPr>
      <w:r>
        <w:t xml:space="preserve">While not an administrative manager of direct reports, the Sr</w:t>
      </w:r>
    </w:p>
    <w:p>
      <w:pPr>
        <w:pStyle w:val="Compact"/>
        <w:numPr>
          <w:numId w:val="1001"/>
          <w:ilvl w:val="0"/>
        </w:numPr>
      </w:pPr>
      <w:r>
        <w:t xml:space="preserve">Be a change champion across the various practices within Advisory Solutions as it relates to a more proactive approach to selling consulting services</w:t>
      </w:r>
    </w:p>
    <w:p>
      <w:pPr>
        <w:pStyle w:val="Compact"/>
        <w:numPr>
          <w:numId w:val="1001"/>
          <w:ilvl w:val="0"/>
        </w:numPr>
      </w:pPr>
      <w:r>
        <w:t xml:space="preserve">Work with engagement leadership and client to fully estimate scope and plan project accordingly</w:t>
      </w:r>
    </w:p>
    <w:p>
      <w:pPr>
        <w:pStyle w:val="Compact"/>
        <w:numPr>
          <w:numId w:val="1001"/>
          <w:ilvl w:val="0"/>
        </w:numPr>
      </w:pPr>
      <w:r>
        <w:t xml:space="preserve">Translate engagement objectives into defined scope and executable tasks for managers and team members</w:t>
      </w:r>
    </w:p>
    <w:p>
      <w:pPr>
        <w:pStyle w:val="Compact"/>
        <w:numPr>
          <w:numId w:val="1001"/>
          <w:ilvl w:val="0"/>
        </w:numPr>
      </w:pPr>
      <w:r>
        <w:t xml:space="preserve">Lead teams to form problem statement for project</w:t>
      </w:r>
    </w:p>
    <w:p>
      <w:pPr>
        <w:pStyle w:val="Compact"/>
        <w:numPr>
          <w:numId w:val="1001"/>
          <w:ilvl w:val="0"/>
        </w:numPr>
      </w:pPr>
      <w:r>
        <w:t xml:space="preserve">Coach managers and/or team members to identify root cause of issue(s)</w:t>
      </w:r>
    </w:p>
    <w:p>
      <w:pPr>
        <w:pStyle w:val="Heading2"/>
      </w:pPr>
      <w:bookmarkStart w:id="23" w:name="qualifications-for-senior-consulting"/>
      <w:r>
        <w:t xml:space="preserve">Qualifications for senior consulting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six years working intelligence programmatic issues</w:t>
      </w:r>
    </w:p>
    <w:p>
      <w:pPr>
        <w:pStyle w:val="Compact"/>
        <w:numPr>
          <w:numId w:val="1002"/>
          <w:ilvl w:val="0"/>
        </w:numPr>
      </w:pPr>
      <w:r>
        <w:t xml:space="preserve">Minimum 10 years experience in Healthcare (Claims)</w:t>
      </w:r>
    </w:p>
    <w:p>
      <w:pPr>
        <w:pStyle w:val="Compact"/>
        <w:numPr>
          <w:numId w:val="1002"/>
          <w:ilvl w:val="0"/>
        </w:numPr>
      </w:pPr>
      <w:r>
        <w:t xml:space="preserve">Knowledge of process flows, systems and procedures which aids analysis and recommendations for solution offering to exploit new business opportunities</w:t>
      </w:r>
    </w:p>
    <w:p>
      <w:pPr>
        <w:pStyle w:val="Compact"/>
        <w:numPr>
          <w:numId w:val="1002"/>
          <w:ilvl w:val="0"/>
        </w:numPr>
      </w:pPr>
      <w:r>
        <w:t xml:space="preserve">Possess knowledge about applications, databases, network security and directories hardware and operating systems, IT and Functional testing</w:t>
      </w:r>
    </w:p>
    <w:p>
      <w:pPr>
        <w:pStyle w:val="Compact"/>
        <w:numPr>
          <w:numId w:val="1002"/>
          <w:ilvl w:val="0"/>
        </w:numPr>
      </w:pPr>
      <w:r>
        <w:t xml:space="preserve">Deep knowledge of sub domains or intermediate knowledge of multiple sub domains</w:t>
      </w:r>
    </w:p>
    <w:p>
      <w:pPr>
        <w:pStyle w:val="Compact"/>
        <w:numPr>
          <w:numId w:val="1002"/>
          <w:ilvl w:val="0"/>
        </w:numPr>
      </w:pPr>
      <w:r>
        <w:t xml:space="preserve">Advanced practical knowledge of business processes.• Create a participative, empowered environment for continuous learning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consul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consul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2021-10-28T13:26:59Z</dcterms:created>
  <dcterms:modified xsi:type="dcterms:W3CDTF">2021-10-28T13:26:59Z</dcterms:modified>
</cp:coreProperties>
</file>