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w:t>
        </w:r>
      </w:hyperlink>
    </w:p>
    <w:p>
      <w:pPr>
        <w:pStyle w:val="Heading1"/>
      </w:pPr>
      <w:bookmarkStart w:id="21" w:name="example-of-senior-consultant-job-description"/>
      <w:r>
        <w:t xml:space="preserve">Example of Senior Consultant Job Description</w:t>
      </w:r>
      <w:bookmarkEnd w:id="21"/>
    </w:p>
    <w:p>
      <w:pPr>
        <w:pStyle w:val="Compact"/>
      </w:pPr>
      <w:r>
        <w:t xml:space="preserve">Our company is growing rapidly and is looking to fill the role of senior consultant. Thank you in advance for taking a look at the list of responsibilities and qualifications. We look forward to reviewing your resume.</w:t>
      </w:r>
    </w:p>
    <w:p>
      <w:pPr>
        <w:pStyle w:val="Heading2"/>
      </w:pPr>
      <w:bookmarkStart w:id="22" w:name="responsibilities-for-senior-consultant"/>
      <w:r>
        <w:t xml:space="preserve">Responsibilities for senior consultant</w:t>
      </w:r>
      <w:bookmarkEnd w:id="22"/>
    </w:p>
    <w:p>
      <w:pPr>
        <w:pStyle w:val="Compact"/>
        <w:numPr>
          <w:numId w:val="1001"/>
          <w:ilvl w:val="0"/>
        </w:numPr>
      </w:pPr>
      <w:r>
        <w:t xml:space="preserve">Overseeing and contributing to the front-end of workplace transformation projects and real estate analysis that include vision sessions, interviews, programming, design briefs, design, landlord and tenant specifications and construction document review</w:t>
      </w:r>
    </w:p>
    <w:p>
      <w:pPr>
        <w:pStyle w:val="Compact"/>
        <w:numPr>
          <w:numId w:val="1001"/>
          <w:ilvl w:val="0"/>
        </w:numPr>
      </w:pPr>
      <w:r>
        <w:t xml:space="preserve">Procuring, evaluating, selecting and leading project teams comprised of architects, engineers of various types, specialty consultants and contractors to define clients’ needs and evaluate potential real estate options that include existing buildings, leased spaces and potential new developments</w:t>
      </w:r>
    </w:p>
    <w:p>
      <w:pPr>
        <w:pStyle w:val="Compact"/>
        <w:numPr>
          <w:numId w:val="1001"/>
          <w:ilvl w:val="0"/>
        </w:numPr>
      </w:pPr>
      <w:r>
        <w:t xml:space="preserve">Assisting SOP´s Managing Director with business development, project control and management, committee work, research, public presentations and publications</w:t>
      </w:r>
    </w:p>
    <w:p>
      <w:pPr>
        <w:pStyle w:val="Compact"/>
        <w:numPr>
          <w:numId w:val="1001"/>
          <w:ilvl w:val="0"/>
        </w:numPr>
      </w:pPr>
      <w:r>
        <w:t xml:space="preserve">Assist our OEM partners in brainstorming and developing the initial concepts for a Cloud Services solution</w:t>
      </w:r>
    </w:p>
    <w:p>
      <w:pPr>
        <w:pStyle w:val="Compact"/>
        <w:numPr>
          <w:numId w:val="1001"/>
          <w:ilvl w:val="0"/>
        </w:numPr>
      </w:pPr>
      <w:r>
        <w:t xml:space="preserve">Work with our partners to develop the architecture and design their solutions</w:t>
      </w:r>
    </w:p>
    <w:p>
      <w:pPr>
        <w:pStyle w:val="Compact"/>
        <w:numPr>
          <w:numId w:val="1001"/>
          <w:ilvl w:val="0"/>
        </w:numPr>
      </w:pPr>
      <w:r>
        <w:t xml:space="preserve">Act as the trusted technical advisor to both our OEM partners our internal teams on Azure Cloud Services</w:t>
      </w:r>
    </w:p>
    <w:p>
      <w:pPr>
        <w:pStyle w:val="Compact"/>
        <w:numPr>
          <w:numId w:val="1001"/>
          <w:ilvl w:val="0"/>
        </w:numPr>
      </w:pPr>
      <w:r>
        <w:t xml:space="preserve">Interact with our Azure development and program management teams to further enhance our industry leading cloud services</w:t>
      </w:r>
    </w:p>
    <w:p>
      <w:pPr>
        <w:pStyle w:val="Compact"/>
        <w:numPr>
          <w:numId w:val="1001"/>
          <w:ilvl w:val="0"/>
        </w:numPr>
      </w:pPr>
      <w:r>
        <w:t xml:space="preserve">Develop technical materials necessary for growing our OEM partners’ and our internal teams’ knowledge and expertise on Cloud Services</w:t>
      </w:r>
    </w:p>
    <w:p>
      <w:pPr>
        <w:pStyle w:val="Compact"/>
        <w:numPr>
          <w:numId w:val="1001"/>
          <w:ilvl w:val="0"/>
        </w:numPr>
      </w:pPr>
      <w:r>
        <w:t xml:space="preserve">Drive identity and authentication vision, strategy, and program activity</w:t>
      </w:r>
    </w:p>
    <w:p>
      <w:pPr>
        <w:pStyle w:val="Compact"/>
        <w:numPr>
          <w:numId w:val="1001"/>
          <w:ilvl w:val="0"/>
        </w:numPr>
      </w:pPr>
      <w:r>
        <w:t xml:space="preserve">Work with Technology, Risk, Operations, Online Security, Security Architecture and others to understand business requirements, information technology standards, information security policies, and other considerations that influence how identity and access solutions and services should perform and operate using a risk-based approach</w:t>
      </w:r>
    </w:p>
    <w:p>
      <w:pPr>
        <w:pStyle w:val="Heading2"/>
      </w:pPr>
      <w:bookmarkStart w:id="23" w:name="qualifications-for-senior-consultant"/>
      <w:r>
        <w:t xml:space="preserve">Qualifications for senior consultant</w:t>
      </w:r>
      <w:bookmarkEnd w:id="23"/>
    </w:p>
    <w:p>
      <w:pPr>
        <w:pStyle w:val="Compact"/>
        <w:numPr>
          <w:numId w:val="1002"/>
          <w:ilvl w:val="0"/>
        </w:numPr>
      </w:pPr>
      <w:r>
        <w:t xml:space="preserve">7 years of experience consulting to institutional and/or high net worth clients with portfolios of at least $100 million</w:t>
      </w:r>
    </w:p>
    <w:p>
      <w:pPr>
        <w:pStyle w:val="Compact"/>
        <w:numPr>
          <w:numId w:val="1002"/>
          <w:ilvl w:val="0"/>
        </w:numPr>
      </w:pPr>
      <w:r>
        <w:t xml:space="preserve">Experience working in Human Resources Management, Business Coaching or Consulting Services</w:t>
      </w:r>
    </w:p>
    <w:p>
      <w:pPr>
        <w:pStyle w:val="Compact"/>
        <w:numPr>
          <w:numId w:val="1002"/>
          <w:ilvl w:val="0"/>
        </w:numPr>
      </w:pPr>
      <w:r>
        <w:t xml:space="preserve">Experience in providing coaching to Mid-level to Senior-level managers</w:t>
      </w:r>
    </w:p>
    <w:p>
      <w:pPr>
        <w:pStyle w:val="Compact"/>
        <w:numPr>
          <w:numId w:val="1002"/>
          <w:ilvl w:val="0"/>
        </w:numPr>
      </w:pPr>
      <w:r>
        <w:t xml:space="preserve">1+ years experience in infrastructure administration</w:t>
      </w:r>
    </w:p>
    <w:p>
      <w:pPr>
        <w:pStyle w:val="Compact"/>
        <w:numPr>
          <w:numId w:val="1002"/>
          <w:ilvl w:val="0"/>
        </w:numPr>
      </w:pPr>
      <w:r>
        <w:t xml:space="preserve">Understanding of storage administration, including peripheral interfaces (SCSI, RAID, Ethernet) and multi-processor designs (SMP)</w:t>
      </w:r>
    </w:p>
    <w:p>
      <w:pPr>
        <w:pStyle w:val="Compact"/>
        <w:numPr>
          <w:numId w:val="1002"/>
          <w:ilvl w:val="0"/>
        </w:numPr>
      </w:pPr>
      <w:r>
        <w:t xml:space="preserve">Bachelor degree in Business, Accounting, Finance, Economics, or related field , Master’s degree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2021-10-28T13:01:03Z</dcterms:created>
  <dcterms:modified xsi:type="dcterms:W3CDTF">2021-10-28T13:01:03Z</dcterms:modified>
</cp:coreProperties>
</file>