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https://www.velvetjobs.com/job-descriptions/senior-consultant-services</w:t>
        </w:r>
      </w:hyperlink>
    </w:p>
    <w:p>
      <w:pPr>
        <w:pStyle w:val="Heading1"/>
      </w:pPr>
      <w:bookmarkStart w:id="21" w:name="example-of-senior-consultant-services-job-description"/>
      <w:r>
        <w:t xml:space="preserve">Example of Senior Consultant Services Job Description</w:t>
      </w:r>
      <w:bookmarkEnd w:id="21"/>
    </w:p>
    <w:p>
      <w:pPr>
        <w:pStyle w:val="Compact"/>
      </w:pPr>
      <w:r>
        <w:t xml:space="preserve">Our growing company is looking to fill the role of senior consultant services.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consultant-services"/>
      <w:r>
        <w:t xml:space="preserve">Responsibilities for senior consultant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advise industrial clients</w:t>
      </w:r>
    </w:p>
    <w:p>
      <w:pPr>
        <w:pStyle w:val="Compact"/>
        <w:numPr>
          <w:numId w:val="1001"/>
          <w:ilvl w:val="0"/>
        </w:numPr>
      </w:pPr>
      <w:r>
        <w:t xml:space="preserve">Conducts toll collection system analysis</w:t>
      </w:r>
    </w:p>
    <w:p>
      <w:pPr>
        <w:pStyle w:val="Compact"/>
        <w:numPr>
          <w:numId w:val="1001"/>
          <w:ilvl w:val="0"/>
        </w:numPr>
      </w:pPr>
      <w:r>
        <w:t xml:space="preserve">Independently lead design &amp; build activities including system and configuration education (on-site &amp; remote)</w:t>
      </w:r>
    </w:p>
    <w:p>
      <w:pPr>
        <w:pStyle w:val="Compact"/>
        <w:numPr>
          <w:numId w:val="1001"/>
          <w:ilvl w:val="0"/>
        </w:numPr>
      </w:pPr>
      <w:r>
        <w:t xml:space="preserve">Act as a product SME for complex functional issues as needed, especially related to installation and upgrades to new features</w:t>
      </w:r>
    </w:p>
    <w:p>
      <w:pPr>
        <w:pStyle w:val="Compact"/>
        <w:numPr>
          <w:numId w:val="1001"/>
          <w:ilvl w:val="0"/>
        </w:numPr>
      </w:pPr>
      <w:r>
        <w:t xml:space="preserve">Advise on development of testing plans strategies and execution support all customer testing activities including issue resolution and troubleshooting guidance</w:t>
      </w:r>
    </w:p>
    <w:p>
      <w:pPr>
        <w:pStyle w:val="Compact"/>
        <w:numPr>
          <w:numId w:val="1001"/>
          <w:ilvl w:val="0"/>
        </w:numPr>
      </w:pPr>
      <w:r>
        <w:t xml:space="preserve">Independently lead and facilitate current state, future state, and gap analysis sessions with the customer project team</w:t>
      </w:r>
    </w:p>
    <w:p>
      <w:pPr>
        <w:pStyle w:val="Compact"/>
        <w:numPr>
          <w:numId w:val="1001"/>
          <w:ilvl w:val="0"/>
        </w:numPr>
      </w:pPr>
      <w:r>
        <w:t xml:space="preserve">Presales support for Managed Services offers</w:t>
      </w:r>
    </w:p>
    <w:p>
      <w:pPr>
        <w:pStyle w:val="Compact"/>
        <w:numPr>
          <w:numId w:val="1001"/>
          <w:ilvl w:val="0"/>
        </w:numPr>
      </w:pPr>
      <w:r>
        <w:t xml:space="preserve">Pre-sales support and collaboration with the Account Team in order to qualify the technical requirements of the opportunities</w:t>
      </w:r>
    </w:p>
    <w:p>
      <w:pPr>
        <w:pStyle w:val="Compact"/>
        <w:numPr>
          <w:numId w:val="1001"/>
          <w:ilvl w:val="0"/>
        </w:numPr>
      </w:pPr>
      <w:r>
        <w:t xml:space="preserve">Participate in the MS Qualification Process when engaged by the Solution Architect</w:t>
      </w:r>
    </w:p>
    <w:p>
      <w:pPr>
        <w:pStyle w:val="Compact"/>
        <w:numPr>
          <w:numId w:val="1001"/>
          <w:ilvl w:val="0"/>
        </w:numPr>
      </w:pPr>
      <w:r>
        <w:t xml:space="preserve">Identify and propose the right delivery service solution, tools &amp; methodology, based on real service delivery capability and Customer needs</w:t>
      </w:r>
    </w:p>
    <w:p>
      <w:pPr>
        <w:pStyle w:val="Heading2"/>
      </w:pPr>
      <w:bookmarkStart w:id="23" w:name="qualifications-for-senior-consultant-services"/>
      <w:r>
        <w:t xml:space="preserve">Qualifications for senior consultant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BA/BS finance or accounting degree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3-5 years clinical practice experience in the acute care hospital setting</w:t>
      </w:r>
    </w:p>
    <w:p>
      <w:pPr>
        <w:pStyle w:val="Compact"/>
        <w:numPr>
          <w:numId w:val="1002"/>
          <w:ilvl w:val="0"/>
        </w:numPr>
      </w:pPr>
      <w:r>
        <w:t xml:space="preserve">1-3 years experience in a hospital environment with a focus on CDI, utilization management, care management, quality management or coding/ health information management</w:t>
      </w:r>
    </w:p>
    <w:p>
      <w:pPr>
        <w:pStyle w:val="Compact"/>
        <w:numPr>
          <w:numId w:val="1002"/>
          <w:ilvl w:val="0"/>
        </w:numPr>
      </w:pPr>
      <w:r>
        <w:t xml:space="preserve">Knowledge of Organizational Policy &amp; Procedures, federal, state and payer specific regulations and policy’s pertaining to documentation and coding required</w:t>
      </w:r>
    </w:p>
    <w:p>
      <w:pPr>
        <w:pStyle w:val="Compact"/>
        <w:numPr>
          <w:numId w:val="1002"/>
          <w:ilvl w:val="0"/>
        </w:numPr>
      </w:pPr>
      <w:r>
        <w:t xml:space="preserve">Knowledge of coding guidelines, CMS and JCAHO clinical documentation requirements, accepted evidence based treatment guidelines, and data collection techniques</w:t>
      </w:r>
    </w:p>
    <w:p>
      <w:pPr>
        <w:pStyle w:val="Compact"/>
        <w:numPr>
          <w:numId w:val="1002"/>
          <w:ilvl w:val="0"/>
        </w:numPr>
      </w:pPr>
      <w:r>
        <w:t xml:space="preserve">Knowledge of CMS programs (Value Based Purchasing, Readmissions Reduction Program, Mortality Reductions Programs, Comprehensive Joint Care and MACRA) and applicability to the Clinical Documentation domain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nsultant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nsultant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2021-10-28T13:26:27Z</dcterms:created>
  <dcterms:modified xsi:type="dcterms:W3CDTF">2021-10-28T13:26:27Z</dcterms:modified>
</cp:coreProperties>
</file>