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https://www.velvetjobs.com/job-descriptions/senior-consultant-risk</w:t>
        </w:r>
      </w:hyperlink>
    </w:p>
    <w:p>
      <w:pPr>
        <w:pStyle w:val="Heading1"/>
      </w:pPr>
      <w:bookmarkStart w:id="21" w:name="example-of-senior-consultant-risk-job-description"/>
      <w:r>
        <w:t xml:space="preserve">Example of Senior Consultant, Risk Job Description</w:t>
      </w:r>
      <w:bookmarkEnd w:id="21"/>
    </w:p>
    <w:p>
      <w:pPr>
        <w:pStyle w:val="Compact"/>
      </w:pPr>
      <w:r>
        <w:t xml:space="preserve">Our growing company is hiring for a senior consultant, risk.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consultant-risk"/>
      <w:r>
        <w:t xml:space="preserve">Responsibilities for senior consultant, risk</w:t>
      </w:r>
      <w:bookmarkEnd w:id="22"/>
    </w:p>
    <w:p>
      <w:pPr>
        <w:pStyle w:val="Compact"/>
        <w:numPr>
          <w:numId w:val="1001"/>
          <w:ilvl w:val="0"/>
        </w:numPr>
      </w:pPr>
      <w:r>
        <w:t xml:space="preserve">Build an in-depth knowledge of the client’s business and stay up-to-date on industry activities, marketplace trends, innovation efforts, and leading practices</w:t>
      </w:r>
    </w:p>
    <w:p>
      <w:pPr>
        <w:pStyle w:val="Compact"/>
        <w:numPr>
          <w:numId w:val="1001"/>
          <w:ilvl w:val="0"/>
        </w:numPr>
      </w:pPr>
      <w:r>
        <w:t xml:space="preserve">Supporting Associate Directors and Senior Managers undertaking day to day risk management commissions for our clients</w:t>
      </w:r>
    </w:p>
    <w:p>
      <w:pPr>
        <w:pStyle w:val="Compact"/>
        <w:numPr>
          <w:numId w:val="1001"/>
          <w:ilvl w:val="0"/>
        </w:numPr>
      </w:pPr>
      <w:r>
        <w:t xml:space="preserve">Developing and updating project risk registers and ensuring that project activities/tasks are tracking against project plans and budgets</w:t>
      </w:r>
    </w:p>
    <w:p>
      <w:pPr>
        <w:pStyle w:val="Compact"/>
        <w:numPr>
          <w:numId w:val="1001"/>
          <w:ilvl w:val="0"/>
        </w:numPr>
      </w:pPr>
      <w:r>
        <w:t xml:space="preserve">Obtaining relevant information to prepare and operate the cost risk model and schedule risk analysis applications</w:t>
      </w:r>
    </w:p>
    <w:p>
      <w:pPr>
        <w:pStyle w:val="Compact"/>
        <w:numPr>
          <w:numId w:val="1001"/>
          <w:ilvl w:val="0"/>
        </w:numPr>
      </w:pPr>
      <w:r>
        <w:t xml:space="preserve">Supporting in preparation of detailed risk reports and attending qualitative and quantitative risk workshop to capture and assess potential risks impacting the project</w:t>
      </w:r>
    </w:p>
    <w:p>
      <w:pPr>
        <w:pStyle w:val="Compact"/>
        <w:numPr>
          <w:numId w:val="1001"/>
          <w:ilvl w:val="0"/>
        </w:numPr>
      </w:pPr>
      <w:r>
        <w:t xml:space="preserve">Developing and maintaining ongoing solid partnerships by delivering service excellence to retain and contribute to repeat business</w:t>
      </w:r>
    </w:p>
    <w:p>
      <w:pPr>
        <w:pStyle w:val="Compact"/>
        <w:numPr>
          <w:numId w:val="1001"/>
          <w:ilvl w:val="0"/>
        </w:numPr>
      </w:pPr>
      <w:r>
        <w:t xml:space="preserve">5 years plus experience in a position focused on health and safety, either within industry, or for a consulting firm</w:t>
      </w:r>
    </w:p>
    <w:p>
      <w:pPr>
        <w:pStyle w:val="Compact"/>
        <w:numPr>
          <w:numId w:val="1001"/>
          <w:ilvl w:val="0"/>
        </w:numPr>
      </w:pPr>
      <w:r>
        <w:t xml:space="preserve">Experience of delivering and managing complex health and safety advisory or assurance engagements for large organisations</w:t>
      </w:r>
    </w:p>
    <w:p>
      <w:pPr>
        <w:pStyle w:val="Compact"/>
        <w:numPr>
          <w:numId w:val="1001"/>
          <w:ilvl w:val="0"/>
        </w:numPr>
      </w:pPr>
      <w:r>
        <w:t xml:space="preserve">Broad range of experience across different industries / sectors across government and corporates</w:t>
      </w:r>
    </w:p>
    <w:p>
      <w:pPr>
        <w:pStyle w:val="Compact"/>
        <w:numPr>
          <w:numId w:val="1001"/>
          <w:ilvl w:val="0"/>
        </w:numPr>
      </w:pPr>
      <w:r>
        <w:t xml:space="preserve">Experience in supporting, building and managing strong working relationships with all levels of stakeholders on health and safety matters</w:t>
      </w:r>
    </w:p>
    <w:p>
      <w:pPr>
        <w:pStyle w:val="Heading2"/>
      </w:pPr>
      <w:bookmarkStart w:id="23" w:name="qualifications-for-senior-consultant-risk"/>
      <w:r>
        <w:t xml:space="preserve">Qualifications for senior consultant, risk</w:t>
      </w:r>
      <w:bookmarkEnd w:id="23"/>
    </w:p>
    <w:p>
      <w:pPr>
        <w:pStyle w:val="Compact"/>
        <w:numPr>
          <w:numId w:val="1002"/>
          <w:ilvl w:val="0"/>
        </w:numPr>
      </w:pPr>
      <w:r>
        <w:t xml:space="preserve">Knowledge of modeling software preferred</w:t>
      </w:r>
    </w:p>
    <w:p>
      <w:pPr>
        <w:pStyle w:val="Compact"/>
        <w:numPr>
          <w:numId w:val="1002"/>
          <w:ilvl w:val="0"/>
        </w:numPr>
      </w:pPr>
      <w:r>
        <w:t xml:space="preserve">Possession of Information Security knowledge and experience in conducting formal Threat Risk Assessments (TRA) on applications/infrastructure and formal information security assessments on 3rd party suppliers</w:t>
      </w:r>
    </w:p>
    <w:p>
      <w:pPr>
        <w:pStyle w:val="Compact"/>
        <w:numPr>
          <w:numId w:val="1002"/>
          <w:ilvl w:val="0"/>
        </w:numPr>
      </w:pPr>
      <w:r>
        <w:t xml:space="preserve">Must have experience presenting risk reports to management and making recommendations</w:t>
      </w:r>
    </w:p>
    <w:p>
      <w:pPr>
        <w:pStyle w:val="Compact"/>
        <w:numPr>
          <w:numId w:val="1002"/>
          <w:ilvl w:val="0"/>
        </w:numPr>
      </w:pPr>
      <w:r>
        <w:t xml:space="preserve">Experience with technical writing (legal, regulatory, ) preferred</w:t>
      </w:r>
    </w:p>
    <w:p>
      <w:pPr>
        <w:pStyle w:val="Compact"/>
        <w:numPr>
          <w:numId w:val="1002"/>
          <w:ilvl w:val="0"/>
        </w:numPr>
      </w:pPr>
      <w:r>
        <w:t xml:space="preserve">Relevant certifications (CPA, PMP, CISA, CFA) preferred</w:t>
      </w:r>
    </w:p>
    <w:p>
      <w:pPr>
        <w:pStyle w:val="Compact"/>
        <w:numPr>
          <w:numId w:val="1002"/>
          <w:ilvl w:val="0"/>
        </w:numPr>
      </w:pPr>
      <w:r>
        <w:t xml:space="preserve">Prior Big 4 or Management consulting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nsultant-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nsultant-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2021-10-28T13:25:42Z</dcterms:created>
  <dcterms:modified xsi:type="dcterms:W3CDTF">2021-10-28T13:25:42Z</dcterms:modified>
</cp:coreProperties>
</file>