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https://www.velvetjobs.com/job-descriptions/senior-business-manager</w:t>
        </w:r>
      </w:hyperlink>
    </w:p>
    <w:p>
      <w:pPr>
        <w:pStyle w:val="Heading1"/>
      </w:pPr>
      <w:bookmarkStart w:id="21" w:name="example-of-senior-business-manager-job-description"/>
      <w:r>
        <w:t xml:space="preserve">Example of Senior Business Manager Job Description</w:t>
      </w:r>
      <w:bookmarkEnd w:id="21"/>
    </w:p>
    <w:p>
      <w:pPr>
        <w:pStyle w:val="Compact"/>
      </w:pPr>
      <w:r>
        <w:t xml:space="preserve">Our company is looking to fill the role of senior business manager. To join our growing team, please review the list of responsibilities and qualifications.</w:t>
      </w:r>
    </w:p>
    <w:p>
      <w:pPr>
        <w:pStyle w:val="Heading2"/>
      </w:pPr>
      <w:bookmarkStart w:id="22" w:name="responsibilities-for-senior-business-manager"/>
      <w:r>
        <w:t xml:space="preserve">Responsibilities for senior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Establish, negotiate and implement new sales orcommerce channels</w:t>
      </w:r>
    </w:p>
    <w:p>
      <w:pPr>
        <w:pStyle w:val="Compact"/>
        <w:numPr>
          <w:numId w:val="1001"/>
          <w:ilvl w:val="0"/>
        </w:numPr>
      </w:pPr>
      <w:r>
        <w:t xml:space="preserve">Negotiate new vendor agreements in tandem withlegal that support both the digital group and the larger organization</w:t>
      </w:r>
    </w:p>
    <w:p>
      <w:pPr>
        <w:pStyle w:val="Compact"/>
        <w:numPr>
          <w:numId w:val="1001"/>
          <w:ilvl w:val="0"/>
        </w:numPr>
      </w:pPr>
      <w:r>
        <w:t xml:space="preserve">Identifyand create business case and strategies for new digital business opportunities,including financial models and management presentations</w:t>
      </w:r>
    </w:p>
    <w:p>
      <w:pPr>
        <w:pStyle w:val="Compact"/>
        <w:numPr>
          <w:numId w:val="1001"/>
          <w:ilvl w:val="0"/>
        </w:numPr>
      </w:pPr>
      <w:r>
        <w:t xml:space="preserve">Act asa thought leader and adviser to senior management</w:t>
      </w:r>
    </w:p>
    <w:p>
      <w:pPr>
        <w:pStyle w:val="Compact"/>
        <w:numPr>
          <w:numId w:val="1001"/>
          <w:ilvl w:val="0"/>
        </w:numPr>
      </w:pPr>
      <w:r>
        <w:t xml:space="preserve">Analyze business model metrics and trends to evaluate success of Subscription models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stakeholders to ensure satisfaction</w:t>
      </w:r>
    </w:p>
    <w:p>
      <w:pPr>
        <w:pStyle w:val="Compact"/>
        <w:numPr>
          <w:numId w:val="1001"/>
          <w:ilvl w:val="0"/>
        </w:numPr>
      </w:pPr>
      <w:r>
        <w:t xml:space="preserve">Support strategic planning and business development initiatives</w:t>
      </w:r>
    </w:p>
    <w:p>
      <w:pPr>
        <w:pStyle w:val="Compact"/>
        <w:numPr>
          <w:numId w:val="1001"/>
          <w:ilvl w:val="0"/>
        </w:numPr>
      </w:pPr>
      <w:r>
        <w:t xml:space="preserve">Drive consistency and alignment throughout all the internal and external operational teams, leveraging best practices from each respective area understanding industry best practice</w:t>
      </w:r>
    </w:p>
    <w:p>
      <w:pPr>
        <w:pStyle w:val="Compact"/>
        <w:numPr>
          <w:numId w:val="1001"/>
          <w:ilvl w:val="0"/>
        </w:numPr>
      </w:pPr>
      <w:r>
        <w:t xml:space="preserve">Report and provide insight on agent performance with daily, weekly and monthly cadence</w:t>
      </w:r>
    </w:p>
    <w:p>
      <w:pPr>
        <w:pStyle w:val="Compact"/>
        <w:numPr>
          <w:numId w:val="1001"/>
          <w:ilvl w:val="0"/>
        </w:numPr>
      </w:pPr>
      <w:r>
        <w:t xml:space="preserve">Works with managers in the field to resolve operational issues</w:t>
      </w:r>
    </w:p>
    <w:p>
      <w:pPr>
        <w:pStyle w:val="Heading2"/>
      </w:pPr>
      <w:bookmarkStart w:id="23" w:name="qualifications-for-senior-business-manager"/>
      <w:r>
        <w:t xml:space="preserve">Qualifications for senior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in statistics, business or similar discipline</w:t>
      </w:r>
    </w:p>
    <w:p>
      <w:pPr>
        <w:pStyle w:val="Compact"/>
        <w:numPr>
          <w:numId w:val="1002"/>
          <w:ilvl w:val="0"/>
        </w:numPr>
      </w:pPr>
      <w:r>
        <w:t xml:space="preserve">5+ years’ experience in applicable discipline including customer service</w:t>
      </w:r>
    </w:p>
    <w:p>
      <w:pPr>
        <w:pStyle w:val="Compact"/>
        <w:numPr>
          <w:numId w:val="1002"/>
          <w:ilvl w:val="0"/>
        </w:numPr>
      </w:pPr>
      <w:r>
        <w:t xml:space="preserve">Working knowledge of financial systems, telephony CRM, contact center reporting technologies</w:t>
      </w:r>
    </w:p>
    <w:p>
      <w:pPr>
        <w:pStyle w:val="Compact"/>
        <w:numPr>
          <w:numId w:val="1002"/>
          <w:ilvl w:val="0"/>
        </w:numPr>
      </w:pPr>
      <w:r>
        <w:t xml:space="preserve">Strong working knowledge Business Dashboards and various other applications used by the business</w:t>
      </w:r>
    </w:p>
    <w:p>
      <w:pPr>
        <w:pStyle w:val="Compact"/>
        <w:numPr>
          <w:numId w:val="1002"/>
          <w:ilvl w:val="0"/>
        </w:numPr>
      </w:pPr>
      <w:r>
        <w:t xml:space="preserve">Directs and guides staff</w:t>
      </w:r>
    </w:p>
    <w:p>
      <w:pPr>
        <w:pStyle w:val="Compact"/>
        <w:numPr>
          <w:numId w:val="1002"/>
          <w:ilvl w:val="0"/>
        </w:numPr>
      </w:pPr>
      <w:r>
        <w:t xml:space="preserve">Experience working with business accounting practices and current industry norms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2021-10-28T13:04:16Z</dcterms:created>
  <dcterms:modified xsi:type="dcterms:W3CDTF">2021-10-28T13:04:16Z</dcterms:modified>
</cp:coreProperties>
</file>