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https://www.velvetjobs.com/job-descriptions/senior-business-consultant</w:t>
        </w:r>
      </w:hyperlink>
    </w:p>
    <w:p>
      <w:pPr>
        <w:pStyle w:val="Heading1"/>
      </w:pPr>
      <w:bookmarkStart w:id="21" w:name="example-of-senior-business-consultant-job-description"/>
      <w:r>
        <w:t xml:space="preserve">Example of Senior Business Consultant Job Description</w:t>
      </w:r>
      <w:bookmarkEnd w:id="21"/>
    </w:p>
    <w:p>
      <w:pPr>
        <w:pStyle w:val="Compact"/>
      </w:pPr>
      <w:r>
        <w:t xml:space="preserve">Our company is hiring for a senior business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business-consultant"/>
      <w:r>
        <w:t xml:space="preserve">Responsibilities for senior business consultant</w:t>
      </w:r>
      <w:bookmarkEnd w:id="22"/>
    </w:p>
    <w:p>
      <w:pPr>
        <w:pStyle w:val="Compact"/>
        <w:numPr>
          <w:numId w:val="1001"/>
          <w:ilvl w:val="0"/>
        </w:numPr>
      </w:pPr>
      <w:r>
        <w:t xml:space="preserve">Act as a Product Owner for CSG led delivery projects</w:t>
      </w:r>
    </w:p>
    <w:p>
      <w:pPr>
        <w:pStyle w:val="Compact"/>
        <w:numPr>
          <w:numId w:val="1001"/>
          <w:ilvl w:val="0"/>
        </w:numPr>
      </w:pPr>
      <w:r>
        <w:t xml:space="preserve">Provide leadership to the project team and customer on the impact of market and regulatory changes and the future directions of the core products</w:t>
      </w:r>
    </w:p>
    <w:p>
      <w:pPr>
        <w:pStyle w:val="Compact"/>
        <w:numPr>
          <w:numId w:val="1001"/>
          <w:ilvl w:val="0"/>
        </w:numPr>
      </w:pPr>
      <w:r>
        <w:t xml:space="preserve">Provide guidance to the customer on enhancing their existing requirements gathering and analysis processes</w:t>
      </w:r>
    </w:p>
    <w:p>
      <w:pPr>
        <w:pStyle w:val="Compact"/>
        <w:numPr>
          <w:numId w:val="1001"/>
          <w:ilvl w:val="0"/>
        </w:numPr>
      </w:pPr>
      <w:r>
        <w:t xml:space="preserve">Provide CSG functional expertise to the customer on their projects, especially during the initial Scoping and Definition phases of a project</w:t>
      </w:r>
    </w:p>
    <w:p>
      <w:pPr>
        <w:pStyle w:val="Compact"/>
        <w:numPr>
          <w:numId w:val="1001"/>
          <w:ilvl w:val="0"/>
        </w:numPr>
      </w:pPr>
      <w:r>
        <w:t xml:space="preserve">Liaise with Product Management and R&amp;D team on issue clarifications and functional improvements</w:t>
      </w:r>
    </w:p>
    <w:p>
      <w:pPr>
        <w:pStyle w:val="Compact"/>
        <w:numPr>
          <w:numId w:val="1001"/>
          <w:ilvl w:val="0"/>
        </w:numPr>
      </w:pPr>
      <w:r>
        <w:t xml:space="preserve">Address customer’s question during training / UAT</w:t>
      </w:r>
    </w:p>
    <w:p>
      <w:pPr>
        <w:pStyle w:val="Compact"/>
        <w:numPr>
          <w:numId w:val="1001"/>
          <w:ilvl w:val="0"/>
        </w:numPr>
      </w:pPr>
      <w:r>
        <w:t xml:space="preserve">Work together with customer in taking the system to production via onsite support and pre-production activities like data loading and end-to-end verification activities</w:t>
      </w:r>
    </w:p>
    <w:p>
      <w:pPr>
        <w:pStyle w:val="Compact"/>
        <w:numPr>
          <w:numId w:val="1001"/>
          <w:ilvl w:val="0"/>
        </w:numPr>
      </w:pPr>
      <w:r>
        <w:t xml:space="preserve">Build and manage key stakeholder relationships</w:t>
      </w:r>
    </w:p>
    <w:p>
      <w:pPr>
        <w:pStyle w:val="Compact"/>
        <w:numPr>
          <w:numId w:val="1001"/>
          <w:ilvl w:val="0"/>
        </w:numPr>
      </w:pPr>
      <w:r>
        <w:t xml:space="preserve">Manage, organize and sustain multi-disciplinary project teams or work streams of a major program – internal customer, functional, IT, third party</w:t>
      </w:r>
    </w:p>
    <w:p>
      <w:pPr>
        <w:pStyle w:val="Compact"/>
        <w:numPr>
          <w:numId w:val="1001"/>
          <w:ilvl w:val="0"/>
        </w:numPr>
      </w:pPr>
      <w:r>
        <w:t xml:space="preserve">Facilitate and drive change in a heavily networked environment managing key project stakeholders through project implementation</w:t>
      </w:r>
    </w:p>
    <w:p>
      <w:pPr>
        <w:pStyle w:val="Heading2"/>
      </w:pPr>
      <w:bookmarkStart w:id="23" w:name="qualifications-for-senior-business-consultant"/>
      <w:r>
        <w:t xml:space="preserve">Qualifications for senior business consultant</w:t>
      </w:r>
      <w:bookmarkEnd w:id="23"/>
    </w:p>
    <w:p>
      <w:pPr>
        <w:pStyle w:val="Compact"/>
        <w:numPr>
          <w:numId w:val="1002"/>
          <w:ilvl w:val="0"/>
        </w:numPr>
      </w:pPr>
      <w:r>
        <w:t xml:space="preserve">Exceptional business insight, with the ability to apply analytical problem-solving skills and quantitative methods to measure customer experience, solution usage, and customer satisfaction</w:t>
      </w:r>
    </w:p>
    <w:p>
      <w:pPr>
        <w:pStyle w:val="Compact"/>
        <w:numPr>
          <w:numId w:val="1002"/>
          <w:ilvl w:val="0"/>
        </w:numPr>
      </w:pPr>
      <w:r>
        <w:t xml:space="preserve">Demonstrated ability to maintain relationships with peers, customers, and executives</w:t>
      </w:r>
    </w:p>
    <w:p>
      <w:pPr>
        <w:pStyle w:val="Compact"/>
        <w:numPr>
          <w:numId w:val="1002"/>
          <w:ilvl w:val="0"/>
        </w:numPr>
      </w:pPr>
      <w:r>
        <w:t xml:space="preserve">Ability to collaborate within cross-functional teams, deliver information to senior leadership, and keep project plans on time and on budget</w:t>
      </w:r>
    </w:p>
    <w:p>
      <w:pPr>
        <w:pStyle w:val="Compact"/>
        <w:numPr>
          <w:numId w:val="1002"/>
          <w:ilvl w:val="0"/>
        </w:numPr>
      </w:pPr>
      <w:r>
        <w:t xml:space="preserve">Deep financial and operational understanding of value drivers in recurring revenue and subscription business models</w:t>
      </w:r>
    </w:p>
    <w:p>
      <w:pPr>
        <w:pStyle w:val="Compact"/>
        <w:numPr>
          <w:numId w:val="1002"/>
          <w:ilvl w:val="0"/>
        </w:numPr>
      </w:pPr>
      <w:r>
        <w:t xml:space="preserve">Support the business BA’s with authoring project documentation</w:t>
      </w:r>
    </w:p>
    <w:p>
      <w:pPr>
        <w:pStyle w:val="Compact"/>
        <w:numPr>
          <w:numId w:val="1002"/>
          <w:ilvl w:val="0"/>
        </w:numPr>
      </w:pPr>
      <w:r>
        <w:t xml:space="preserve">Work closely with the business to find creative solution to often complex problems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business-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business-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2021-10-28T18:38:16Z</dcterms:created>
  <dcterms:modified xsi:type="dcterms:W3CDTF">2021-10-28T18:38:16Z</dcterms:modified>
</cp:coreProperties>
</file>