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https://www.velvetjobs.com/job-descriptions/senior-audit</w:t>
        </w:r>
      </w:hyperlink>
    </w:p>
    <w:p>
      <w:pPr>
        <w:pStyle w:val="Heading1"/>
      </w:pPr>
      <w:bookmarkStart w:id="21" w:name="example-of-senior-audit-job-description"/>
      <w:r>
        <w:t xml:space="preserve">Example of Senior Audit Job Description</w:t>
      </w:r>
      <w:bookmarkEnd w:id="21"/>
    </w:p>
    <w:p>
      <w:pPr>
        <w:pStyle w:val="Compact"/>
      </w:pPr>
      <w:r>
        <w:t xml:space="preserve">Our growing company is looking for a senior audit.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udit"/>
      <w:r>
        <w:t xml:space="preserve">Responsibilities for senior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senior management on proposals and business development calls</w:t>
      </w:r>
    </w:p>
    <w:p>
      <w:pPr>
        <w:pStyle w:val="Compact"/>
        <w:numPr>
          <w:numId w:val="1001"/>
          <w:ilvl w:val="0"/>
        </w:numPr>
      </w:pPr>
      <w:r>
        <w:t xml:space="preserve">Being recognised as knowledgeable of model risk controls within IA and the business</w:t>
      </w:r>
    </w:p>
    <w:p>
      <w:pPr>
        <w:pStyle w:val="Compact"/>
        <w:numPr>
          <w:numId w:val="1001"/>
          <w:ilvl w:val="0"/>
        </w:numPr>
      </w:pPr>
      <w:r>
        <w:t xml:space="preserve">Monitoring business performance to check that outstanding issues are effectively monitored and resolved in a reasonable timeframe</w:t>
      </w:r>
    </w:p>
    <w:p>
      <w:pPr>
        <w:pStyle w:val="Compact"/>
        <w:numPr>
          <w:numId w:val="1001"/>
          <w:ilvl w:val="0"/>
        </w:numPr>
      </w:pPr>
      <w:r>
        <w:t xml:space="preserve">Effectively leading high profile strategic engagements which have the potential to add significant business value, including the effective planning of the engagement, completion of audit fieldwork and reporting</w:t>
      </w:r>
    </w:p>
    <w:p>
      <w:pPr>
        <w:pStyle w:val="Compact"/>
        <w:numPr>
          <w:numId w:val="1001"/>
          <w:ilvl w:val="0"/>
        </w:numPr>
      </w:pPr>
      <w:r>
        <w:t xml:space="preserve">Making sure the engagements you're responsible for are appropriately scoped, and managing the prompt and effective response to ad hoc business requests</w:t>
      </w:r>
    </w:p>
    <w:p>
      <w:pPr>
        <w:pStyle w:val="Compact"/>
        <w:numPr>
          <w:numId w:val="1001"/>
          <w:ilvl w:val="0"/>
        </w:numPr>
      </w:pPr>
      <w:r>
        <w:t xml:space="preserve">Research, analyze, and report on accounting, auditing, and related issues and developments</w:t>
      </w:r>
    </w:p>
    <w:p>
      <w:pPr>
        <w:pStyle w:val="Compact"/>
        <w:numPr>
          <w:numId w:val="1001"/>
          <w:ilvl w:val="0"/>
        </w:numPr>
      </w:pPr>
      <w:r>
        <w:t xml:space="preserve">Collaborate with Managers/Partners to ensure effective communication and service delivery</w:t>
      </w:r>
    </w:p>
    <w:p>
      <w:pPr>
        <w:pStyle w:val="Compact"/>
        <w:numPr>
          <w:numId w:val="1001"/>
          <w:ilvl w:val="0"/>
        </w:numPr>
      </w:pPr>
      <w:r>
        <w:t xml:space="preserve">Responsible for planning and executing engagements of varying size and complexity simultaneously</w:t>
      </w:r>
    </w:p>
    <w:p>
      <w:pPr>
        <w:pStyle w:val="Compact"/>
        <w:numPr>
          <w:numId w:val="1001"/>
          <w:ilvl w:val="0"/>
        </w:numPr>
      </w:pPr>
      <w:r>
        <w:t xml:space="preserve">Assist in preparing client reports</w:t>
      </w:r>
    </w:p>
    <w:p>
      <w:pPr>
        <w:pStyle w:val="Compact"/>
        <w:numPr>
          <w:numId w:val="1001"/>
          <w:ilvl w:val="0"/>
        </w:numPr>
      </w:pPr>
      <w:r>
        <w:t xml:space="preserve">Independently plan and conduct home office engagements</w:t>
      </w:r>
    </w:p>
    <w:p>
      <w:pPr>
        <w:pStyle w:val="Heading2"/>
      </w:pPr>
      <w:bookmarkStart w:id="23" w:name="qualifications-for-senior-audit"/>
      <w:r>
        <w:t xml:space="preserve">Qualifications for senior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within a medium to large practice environment with either audit or reporting experience</w:t>
      </w:r>
    </w:p>
    <w:p>
      <w:pPr>
        <w:pStyle w:val="Compact"/>
        <w:numPr>
          <w:numId w:val="1002"/>
          <w:ilvl w:val="0"/>
        </w:numPr>
      </w:pPr>
      <w:r>
        <w:t xml:space="preserve">Demonstrated effective project management and organization skills to lead large projects/initiatives with good attention to details</w:t>
      </w:r>
    </w:p>
    <w:p>
      <w:pPr>
        <w:pStyle w:val="Compact"/>
        <w:numPr>
          <w:numId w:val="1002"/>
          <w:ilvl w:val="0"/>
        </w:numPr>
      </w:pPr>
      <w:r>
        <w:t xml:space="preserve">Ability to generate ideas, think strategically, and think "outside-the-box" for an innovative audit approach</w:t>
      </w:r>
    </w:p>
    <w:p>
      <w:pPr>
        <w:pStyle w:val="Compact"/>
        <w:numPr>
          <w:numId w:val="1002"/>
          <w:ilvl w:val="0"/>
        </w:numPr>
      </w:pPr>
      <w:r>
        <w:t xml:space="preserve">Excellent skills to communicate clearly and openly both verbally and in writing (prior policy writing experience is an asset)</w:t>
      </w:r>
    </w:p>
    <w:p>
      <w:pPr>
        <w:pStyle w:val="Compact"/>
        <w:numPr>
          <w:numId w:val="1002"/>
          <w:ilvl w:val="0"/>
        </w:numPr>
      </w:pPr>
      <w:r>
        <w:t xml:space="preserve">Knowledge of current UK GAAP accounting standards</w:t>
      </w:r>
    </w:p>
    <w:p>
      <w:pPr>
        <w:pStyle w:val="Compact"/>
        <w:numPr>
          <w:numId w:val="1002"/>
          <w:ilvl w:val="0"/>
        </w:numPr>
      </w:pPr>
      <w:r>
        <w:t xml:space="preserve">Prior experience servicing clients in the Manufacturing and Distribution industry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2021-10-28T13:34:27Z</dcterms:created>
  <dcterms:modified xsi:type="dcterms:W3CDTF">2021-10-28T13:34:27Z</dcterms:modified>
</cp:coreProperties>
</file>