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https://www.velvetjobs.com/job-descriptions/senior-audit-manager</w:t>
        </w:r>
      </w:hyperlink>
    </w:p>
    <w:p>
      <w:pPr>
        <w:pStyle w:val="Heading1"/>
      </w:pPr>
      <w:bookmarkStart w:id="21" w:name="example-of-senior-audit-manager-job-description"/>
      <w:r>
        <w:t xml:space="preserve">Example of Senior Audit Manager Job Description</w:t>
      </w:r>
      <w:bookmarkEnd w:id="21"/>
    </w:p>
    <w:p>
      <w:pPr>
        <w:pStyle w:val="Compact"/>
      </w:pPr>
      <w:r>
        <w:t xml:space="preserve">Our innovative and growing company is looking for a senior audit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udit-manager"/>
      <w:r>
        <w:t xml:space="preserve">Responsibilities for senior audit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in-depth level of expertise in of the company's businesses</w:t>
      </w:r>
    </w:p>
    <w:p>
      <w:pPr>
        <w:pStyle w:val="Compact"/>
        <w:numPr>
          <w:numId w:val="1001"/>
          <w:ilvl w:val="0"/>
        </w:numPr>
      </w:pPr>
      <w:r>
        <w:t xml:space="preserve">Develop and maintain productive working relationships with business unit management and risk management leaders</w:t>
      </w:r>
    </w:p>
    <w:p>
      <w:pPr>
        <w:pStyle w:val="Compact"/>
        <w:numPr>
          <w:numId w:val="1001"/>
          <w:ilvl w:val="0"/>
        </w:numPr>
      </w:pPr>
      <w:r>
        <w:t xml:space="preserve">Deliver business monitoring and governance committee reporting</w:t>
      </w:r>
    </w:p>
    <w:p>
      <w:pPr>
        <w:pStyle w:val="Compact"/>
        <w:numPr>
          <w:numId w:val="1001"/>
          <w:ilvl w:val="0"/>
        </w:numPr>
      </w:pPr>
      <w:r>
        <w:t xml:space="preserve">Apply an in-depth understanding of the inter-relationships of business and support units</w:t>
      </w:r>
    </w:p>
    <w:p>
      <w:pPr>
        <w:pStyle w:val="Compact"/>
        <w:numPr>
          <w:numId w:val="1001"/>
          <w:ilvl w:val="0"/>
        </w:numPr>
      </w:pPr>
      <w:r>
        <w:t xml:space="preserve">Apply comprehensive expertise in of the company's businesses</w:t>
      </w:r>
    </w:p>
    <w:p>
      <w:pPr>
        <w:pStyle w:val="Compact"/>
        <w:numPr>
          <w:numId w:val="1001"/>
          <w:ilvl w:val="0"/>
        </w:numPr>
      </w:pPr>
      <w:r>
        <w:t xml:space="preserve">Apply an in-depth understanding of the inter-relationships of business and support units throughout the corporation</w:t>
      </w:r>
    </w:p>
    <w:p>
      <w:pPr>
        <w:pStyle w:val="Compact"/>
        <w:numPr>
          <w:numId w:val="1001"/>
          <w:ilvl w:val="0"/>
        </w:numPr>
      </w:pPr>
      <w:r>
        <w:t xml:space="preserve">Responsible for planning and executing complex portions of the Risk &amp; Control Services plan including audit activities and SOX/MAR/FDICIA compliance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audit colleagues in the early identification of emerging control issues and report them timely to Audit management and business stakeholders</w:t>
      </w:r>
    </w:p>
    <w:p>
      <w:pPr>
        <w:pStyle w:val="Compact"/>
        <w:numPr>
          <w:numId w:val="1001"/>
          <w:ilvl w:val="0"/>
        </w:numPr>
      </w:pPr>
      <w:r>
        <w:t xml:space="preserve">Design the audit approach</w:t>
      </w:r>
    </w:p>
    <w:p>
      <w:pPr>
        <w:pStyle w:val="Compact"/>
        <w:numPr>
          <w:numId w:val="1001"/>
          <w:ilvl w:val="0"/>
        </w:numPr>
      </w:pPr>
      <w:r>
        <w:t xml:space="preserve">Supervise audit engagements and keep partner informed of engagement status</w:t>
      </w:r>
    </w:p>
    <w:p>
      <w:pPr>
        <w:pStyle w:val="Heading2"/>
      </w:pPr>
      <w:bookmarkStart w:id="23" w:name="qualifications-for-senior-audit-manager"/>
      <w:r>
        <w:t xml:space="preserve">Qualifications for senior audit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audit experience as a regulator, internal auditor</w:t>
      </w:r>
    </w:p>
    <w:p>
      <w:pPr>
        <w:pStyle w:val="Compact"/>
        <w:numPr>
          <w:numId w:val="1002"/>
          <w:ilvl w:val="0"/>
        </w:numPr>
      </w:pPr>
      <w:r>
        <w:t xml:space="preserve">Strong technical skills with prior experience in a technical role preferred</w:t>
      </w:r>
    </w:p>
    <w:p>
      <w:pPr>
        <w:pStyle w:val="Compact"/>
        <w:numPr>
          <w:numId w:val="1002"/>
          <w:ilvl w:val="0"/>
        </w:numPr>
      </w:pPr>
      <w:r>
        <w:t xml:space="preserve">Experience in the Govermental/Not for Profit industry preferred</w:t>
      </w:r>
    </w:p>
    <w:p>
      <w:pPr>
        <w:pStyle w:val="Compact"/>
        <w:numPr>
          <w:numId w:val="1002"/>
          <w:ilvl w:val="0"/>
        </w:numPr>
      </w:pPr>
      <w:r>
        <w:t xml:space="preserve">At least 6 years of experience in leading audit engagements or in project management</w:t>
      </w:r>
    </w:p>
    <w:p>
      <w:pPr>
        <w:pStyle w:val="Compact"/>
        <w:numPr>
          <w:numId w:val="1002"/>
          <w:ilvl w:val="0"/>
        </w:numPr>
      </w:pPr>
      <w:r>
        <w:t xml:space="preserve">Certified or working toward a professional certification such as a CIA, CIDA, CPA, CRCM or CISA</w:t>
      </w:r>
    </w:p>
    <w:p>
      <w:pPr>
        <w:pStyle w:val="Compact"/>
        <w:numPr>
          <w:numId w:val="1002"/>
          <w:ilvl w:val="0"/>
        </w:numPr>
      </w:pPr>
      <w:r>
        <w:t xml:space="preserve">Experience in leading audits of large financial services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2021-10-28T13:01:20Z</dcterms:created>
  <dcterms:modified xsi:type="dcterms:W3CDTF">2021-10-28T13:01:20Z</dcterms:modified>
</cp:coreProperties>
</file>