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https://www.velvetjobs.com/job-descriptions/senior-audit-associate</w:t>
        </w:r>
      </w:hyperlink>
    </w:p>
    <w:p>
      <w:pPr>
        <w:pStyle w:val="Heading1"/>
      </w:pPr>
      <w:bookmarkStart w:id="21" w:name="example-of-senior-audit-associate-job-description"/>
      <w:r>
        <w:t xml:space="preserve">Example of Senior / Audit Associate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senior / audit associate.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audit-associate"/>
      <w:r>
        <w:t xml:space="preserve">Responsibilities for senior / audit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Stays informed on relevant business and commercial areas, able to advise clients</w:t>
      </w:r>
    </w:p>
    <w:p>
      <w:pPr>
        <w:pStyle w:val="Compact"/>
        <w:numPr>
          <w:numId w:val="1001"/>
          <w:ilvl w:val="0"/>
        </w:numPr>
      </w:pPr>
      <w:r>
        <w:t xml:space="preserve">Embraces change, seeks out new initiatives and provides ideas and recommendations</w:t>
      </w:r>
    </w:p>
    <w:p>
      <w:pPr>
        <w:pStyle w:val="Compact"/>
        <w:numPr>
          <w:numId w:val="1001"/>
          <w:ilvl w:val="0"/>
        </w:numPr>
      </w:pPr>
      <w:r>
        <w:t xml:space="preserve">Supervise and train first-year and second-year audit associates</w:t>
      </w:r>
    </w:p>
    <w:p>
      <w:pPr>
        <w:pStyle w:val="Compact"/>
        <w:numPr>
          <w:numId w:val="1001"/>
          <w:ilvl w:val="0"/>
        </w:numPr>
      </w:pPr>
      <w:r>
        <w:t xml:space="preserve">Collaborate on engagement teams to conduct audits, reviews and compilations</w:t>
      </w:r>
    </w:p>
    <w:p>
      <w:pPr>
        <w:pStyle w:val="Compact"/>
        <w:numPr>
          <w:numId w:val="1001"/>
          <w:ilvl w:val="0"/>
        </w:numPr>
      </w:pPr>
      <w:r>
        <w:t xml:space="preserve">Prepare financial statements and reports for clients</w:t>
      </w:r>
    </w:p>
    <w:p>
      <w:pPr>
        <w:pStyle w:val="Compact"/>
        <w:numPr>
          <w:numId w:val="1001"/>
          <w:ilvl w:val="0"/>
        </w:numPr>
      </w:pPr>
      <w:r>
        <w:t xml:space="preserve">Work closely with clients to understand their business and industry</w:t>
      </w:r>
    </w:p>
    <w:p>
      <w:pPr>
        <w:pStyle w:val="Compact"/>
        <w:numPr>
          <w:numId w:val="1001"/>
          <w:ilvl w:val="0"/>
        </w:numPr>
      </w:pPr>
      <w:r>
        <w:t xml:space="preserve">Perform tests of internal control systems and assess risks</w:t>
      </w:r>
    </w:p>
    <w:p>
      <w:pPr>
        <w:pStyle w:val="Compact"/>
        <w:numPr>
          <w:numId w:val="1001"/>
          <w:ilvl w:val="0"/>
        </w:numPr>
      </w:pPr>
      <w:r>
        <w:t xml:space="preserve">Prepare entity tax returns</w:t>
      </w:r>
    </w:p>
    <w:p>
      <w:pPr>
        <w:pStyle w:val="Compact"/>
        <w:numPr>
          <w:numId w:val="1001"/>
          <w:ilvl w:val="0"/>
        </w:numPr>
      </w:pPr>
      <w:r>
        <w:t xml:space="preserve">Completes assigned portions of New Business, Renewal, Life Cycle Changes, Premium Variance and Referral audits and special projects related to business segments</w:t>
      </w:r>
    </w:p>
    <w:p>
      <w:pPr>
        <w:pStyle w:val="Compact"/>
        <w:numPr>
          <w:numId w:val="1001"/>
          <w:ilvl w:val="0"/>
        </w:numPr>
      </w:pPr>
      <w:r>
        <w:t xml:space="preserve">Develops and distributes Quality Feedback reports</w:t>
      </w:r>
    </w:p>
    <w:p>
      <w:pPr>
        <w:pStyle w:val="Heading2"/>
      </w:pPr>
      <w:bookmarkStart w:id="23" w:name="qualifications-for-senior-audit-associate"/>
      <w:r>
        <w:t xml:space="preserve">Qualifications for senior / audit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frequently travel either same day or out of town/overnight for work at client sites with access to transportation (20-40%)</w:t>
      </w:r>
    </w:p>
    <w:p>
      <w:pPr>
        <w:pStyle w:val="Compact"/>
        <w:numPr>
          <w:numId w:val="1002"/>
          <w:ilvl w:val="0"/>
        </w:numPr>
      </w:pPr>
      <w:r>
        <w:t xml:space="preserve">Certified Public Accountant (CPA) license or working towards licensure</w:t>
      </w:r>
    </w:p>
    <w:p>
      <w:pPr>
        <w:pStyle w:val="Compact"/>
        <w:numPr>
          <w:numId w:val="1002"/>
          <w:ilvl w:val="0"/>
        </w:numPr>
      </w:pPr>
      <w:r>
        <w:t xml:space="preserve">Government, Non-Profit or Agriculture experience preferred</w:t>
      </w:r>
    </w:p>
    <w:p>
      <w:pPr>
        <w:pStyle w:val="Compact"/>
        <w:numPr>
          <w:numId w:val="1002"/>
          <w:ilvl w:val="0"/>
        </w:numPr>
      </w:pPr>
      <w:r>
        <w:t xml:space="preserve">CPA license or parts of the CPA exam passed is preferred</w:t>
      </w:r>
    </w:p>
    <w:p>
      <w:pPr>
        <w:pStyle w:val="Compact"/>
        <w:numPr>
          <w:numId w:val="1002"/>
          <w:ilvl w:val="0"/>
        </w:numPr>
      </w:pPr>
      <w:r>
        <w:t xml:space="preserve">A minimum of 3 years audit experience in a public accounting firm, professional services firm or its equivalent is required</w:t>
      </w:r>
    </w:p>
    <w:p>
      <w:pPr>
        <w:pStyle w:val="Compact"/>
        <w:numPr>
          <w:numId w:val="1002"/>
          <w:ilvl w:val="0"/>
        </w:numPr>
      </w:pPr>
      <w:r>
        <w:t xml:space="preserve">Exceptional client service with a demonstrated ability to develop and maintain outstanding client relationships is expected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audit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audit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2021-10-28T13:31:43Z</dcterms:created>
  <dcterms:modified xsi:type="dcterms:W3CDTF">2021-10-28T13:31:43Z</dcterms:modified>
</cp:coreProperties>
</file>