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https://www.velvetjobs.com/job-descriptions/senior-associate</w:t>
        </w:r>
      </w:hyperlink>
    </w:p>
    <w:p>
      <w:pPr>
        <w:pStyle w:val="Heading1"/>
      </w:pPr>
      <w:bookmarkStart w:id="21" w:name="example-of-senior-associate-job-description"/>
      <w:r>
        <w:t xml:space="preserve">Example of Senior Associate Job Description</w:t>
      </w:r>
      <w:bookmarkEnd w:id="21"/>
    </w:p>
    <w:p>
      <w:pPr>
        <w:pStyle w:val="Compact"/>
      </w:pPr>
      <w:r>
        <w:t xml:space="preserve">Our growing company is looking for a senior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ssociate"/>
      <w:r>
        <w:t xml:space="preserve">Responsibilities for senior associate</w:t>
      </w:r>
      <w:bookmarkEnd w:id="22"/>
    </w:p>
    <w:p>
      <w:pPr>
        <w:pStyle w:val="Compact"/>
        <w:numPr>
          <w:numId w:val="1001"/>
          <w:ilvl w:val="0"/>
        </w:numPr>
      </w:pPr>
      <w:r>
        <w:t xml:space="preserve">Works with the Manager and Associate Planner to develop and maintain integrated tactical media plans</w:t>
      </w:r>
    </w:p>
    <w:p>
      <w:pPr>
        <w:pStyle w:val="Compact"/>
        <w:numPr>
          <w:numId w:val="1001"/>
          <w:ilvl w:val="0"/>
        </w:numPr>
      </w:pPr>
      <w:r>
        <w:t xml:space="preserve">Helping to generate proposals and lead certain client and analyst teams</w:t>
      </w:r>
    </w:p>
    <w:p>
      <w:pPr>
        <w:pStyle w:val="Compact"/>
        <w:numPr>
          <w:numId w:val="1001"/>
          <w:ilvl w:val="0"/>
        </w:numPr>
      </w:pPr>
      <w:r>
        <w:t xml:space="preserve">Recommending actions and help clients implement them</w:t>
      </w:r>
    </w:p>
    <w:p>
      <w:pPr>
        <w:pStyle w:val="Compact"/>
        <w:numPr>
          <w:numId w:val="1001"/>
          <w:ilvl w:val="0"/>
        </w:numPr>
      </w:pPr>
      <w:r>
        <w:t xml:space="preserve">Having opportunities to create intellectual capital and recruit new consultants</w:t>
      </w:r>
    </w:p>
    <w:p>
      <w:pPr>
        <w:pStyle w:val="Compact"/>
        <w:numPr>
          <w:numId w:val="1001"/>
          <w:ilvl w:val="0"/>
        </w:numPr>
      </w:pPr>
      <w:r>
        <w:t xml:space="preserve">Working closely with senior management and clients to create customised purchasing proposals</w:t>
      </w:r>
    </w:p>
    <w:p>
      <w:pPr>
        <w:pStyle w:val="Compact"/>
        <w:numPr>
          <w:numId w:val="1001"/>
          <w:ilvl w:val="0"/>
        </w:numPr>
      </w:pPr>
      <w:r>
        <w:t xml:space="preserve">Analysing client spend data and creating deliverables for the project</w:t>
      </w:r>
    </w:p>
    <w:p>
      <w:pPr>
        <w:pStyle w:val="Compact"/>
        <w:numPr>
          <w:numId w:val="1001"/>
          <w:ilvl w:val="0"/>
        </w:numPr>
      </w:pPr>
      <w:r>
        <w:t xml:space="preserve">Developing and maintaining a regular sales call program on customers to ensure effective management, retention, and expansion of each customer relationship</w:t>
      </w:r>
    </w:p>
    <w:p>
      <w:pPr>
        <w:pStyle w:val="Compact"/>
        <w:numPr>
          <w:numId w:val="1001"/>
          <w:ilvl w:val="0"/>
        </w:numPr>
      </w:pPr>
      <w:r>
        <w:t xml:space="preserve">Applying diligence to collecting overdue accounts as reported on the monthly Late Payment Report</w:t>
      </w:r>
    </w:p>
    <w:p>
      <w:pPr>
        <w:pStyle w:val="Compact"/>
        <w:numPr>
          <w:numId w:val="1001"/>
          <w:ilvl w:val="0"/>
        </w:numPr>
      </w:pPr>
      <w:r>
        <w:t xml:space="preserve">Development of new business-to-business relationships through pro-active outbound communication initiatives</w:t>
      </w:r>
    </w:p>
    <w:p>
      <w:pPr>
        <w:pStyle w:val="Compact"/>
        <w:numPr>
          <w:numId w:val="1001"/>
          <w:ilvl w:val="0"/>
        </w:numPr>
      </w:pPr>
      <w:r>
        <w:t xml:space="preserve">Involvement in all aspects of the sales cycle and responsibility for meeting annual revenue goals associated with this role</w:t>
      </w:r>
    </w:p>
    <w:p>
      <w:pPr>
        <w:pStyle w:val="Heading2"/>
      </w:pPr>
      <w:bookmarkStart w:id="23" w:name="qualifications-for-senior-associate"/>
      <w:r>
        <w:t xml:space="preserve">Qualifications for senior associate</w:t>
      </w:r>
      <w:bookmarkEnd w:id="23"/>
    </w:p>
    <w:p>
      <w:pPr>
        <w:pStyle w:val="Compact"/>
        <w:numPr>
          <w:numId w:val="1002"/>
          <w:ilvl w:val="0"/>
        </w:numPr>
      </w:pPr>
      <w:r>
        <w:t xml:space="preserve">Entrepreneurial spirit and belief in the opportunities that Siegfried offers</w:t>
      </w:r>
    </w:p>
    <w:p>
      <w:pPr>
        <w:pStyle w:val="Compact"/>
        <w:numPr>
          <w:numId w:val="1002"/>
          <w:ilvl w:val="0"/>
        </w:numPr>
      </w:pPr>
      <w:r>
        <w:t xml:space="preserve">Preferred knowledge of SAP and Smartview/Essbase</w:t>
      </w:r>
    </w:p>
    <w:p>
      <w:pPr>
        <w:pStyle w:val="Compact"/>
        <w:numPr>
          <w:numId w:val="1002"/>
          <w:ilvl w:val="0"/>
        </w:numPr>
      </w:pPr>
      <w:r>
        <w:t xml:space="preserve">Knowledge of and experience with Primavera and/or Microsoft software tools other software common to the construction industry</w:t>
      </w:r>
    </w:p>
    <w:p>
      <w:pPr>
        <w:pStyle w:val="Compact"/>
        <w:numPr>
          <w:numId w:val="1002"/>
          <w:ilvl w:val="0"/>
        </w:numPr>
      </w:pPr>
      <w:r>
        <w:t xml:space="preserve">3-7 years' of experience in project/construction management</w:t>
      </w:r>
    </w:p>
    <w:p>
      <w:pPr>
        <w:pStyle w:val="Compact"/>
        <w:numPr>
          <w:numId w:val="1002"/>
          <w:ilvl w:val="0"/>
        </w:numPr>
      </w:pPr>
      <w:r>
        <w:t xml:space="preserve">Experience in contract dispute resolution and construction claims, litigation services and construction consulting services is a plus, but not necessary</w:t>
      </w:r>
    </w:p>
    <w:p>
      <w:pPr>
        <w:pStyle w:val="Compact"/>
        <w:numPr>
          <w:numId w:val="1002"/>
          <w:ilvl w:val="0"/>
        </w:numPr>
      </w:pPr>
      <w:r>
        <w:t xml:space="preserve">Knowledge of and experience with Primavera and Microsoft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2021-10-28T13:36:48Z</dcterms:created>
  <dcterms:modified xsi:type="dcterms:W3CDTF">2021-10-28T13:36:48Z</dcterms:modified>
</cp:coreProperties>
</file>