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https://www.velvetjobs.com/job-descriptions/senior-applied-scientist</w:t>
        </w:r>
      </w:hyperlink>
    </w:p>
    <w:p>
      <w:pPr>
        <w:pStyle w:val="Heading1"/>
      </w:pPr>
      <w:bookmarkStart w:id="21" w:name="example-of-senior-applied-scientist-job-description"/>
      <w:r>
        <w:t xml:space="preserve">Example of Senior Applied Scientist Job Description</w:t>
      </w:r>
      <w:bookmarkEnd w:id="21"/>
    </w:p>
    <w:p>
      <w:pPr>
        <w:pStyle w:val="Compact"/>
      </w:pPr>
      <w:r>
        <w:t xml:space="preserve">Our company is looking for a senior applied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pplied-scientist"/>
      <w:r>
        <w:t xml:space="preserve">Responsibilities for senior applied scientist</w:t>
      </w:r>
      <w:bookmarkEnd w:id="22"/>
    </w:p>
    <w:p>
      <w:pPr>
        <w:pStyle w:val="Compact"/>
        <w:numPr>
          <w:numId w:val="1001"/>
          <w:ilvl w:val="0"/>
        </w:numPr>
      </w:pPr>
      <w:r>
        <w:t xml:space="preserve">Improving metrics, feedback systems and reinforcement learning techniques</w:t>
      </w:r>
    </w:p>
    <w:p>
      <w:pPr>
        <w:pStyle w:val="Compact"/>
        <w:numPr>
          <w:numId w:val="1001"/>
          <w:ilvl w:val="0"/>
        </w:numPr>
      </w:pPr>
      <w:r>
        <w:t xml:space="preserve">Staying current on technology trends and scientific developments in relevant areas inside and outside of the company, including attending academic and industrial conferences</w:t>
      </w:r>
    </w:p>
    <w:p>
      <w:pPr>
        <w:pStyle w:val="Compact"/>
        <w:numPr>
          <w:numId w:val="1001"/>
          <w:ilvl w:val="0"/>
        </w:numPr>
      </w:pPr>
      <w:r>
        <w:t xml:space="preserve">Developing solutions for real world, large scale problems</w:t>
      </w:r>
    </w:p>
    <w:p>
      <w:pPr>
        <w:pStyle w:val="Compact"/>
        <w:numPr>
          <w:numId w:val="1001"/>
          <w:ilvl w:val="0"/>
        </w:numPr>
      </w:pPr>
      <w:r>
        <w:t xml:space="preserve">Thinking creatively, and proactively and in a self-driven manner to solve existing problems and identify new opportunities</w:t>
      </w:r>
    </w:p>
    <w:p>
      <w:pPr>
        <w:pStyle w:val="Compact"/>
        <w:numPr>
          <w:numId w:val="1001"/>
          <w:ilvl w:val="0"/>
        </w:numPr>
      </w:pPr>
      <w:r>
        <w:t xml:space="preserve">Work with internal stakeholders to understand operational processes and requirements and translate into data driven solutions</w:t>
      </w:r>
    </w:p>
    <w:p>
      <w:pPr>
        <w:pStyle w:val="Compact"/>
        <w:numPr>
          <w:numId w:val="1001"/>
          <w:ilvl w:val="0"/>
        </w:numPr>
      </w:pPr>
      <w:r>
        <w:t xml:space="preserve">Build production-ready data pipelines and data products which can be integrated into line of business applications using APIs</w:t>
      </w:r>
    </w:p>
    <w:p>
      <w:pPr>
        <w:pStyle w:val="Compact"/>
        <w:numPr>
          <w:numId w:val="1001"/>
          <w:ilvl w:val="0"/>
        </w:numPr>
      </w:pPr>
      <w:r>
        <w:t xml:space="preserve">Document results and explain solutions to stakeholders across the business</w:t>
      </w:r>
    </w:p>
    <w:p>
      <w:pPr>
        <w:pStyle w:val="Compact"/>
        <w:numPr>
          <w:numId w:val="1001"/>
          <w:ilvl w:val="0"/>
        </w:numPr>
      </w:pPr>
      <w:r>
        <w:t xml:space="preserve">Model, analyze, and predict the performance of our global CDN</w:t>
      </w:r>
    </w:p>
    <w:p>
      <w:pPr>
        <w:pStyle w:val="Compact"/>
        <w:numPr>
          <w:numId w:val="1001"/>
          <w:ilvl w:val="0"/>
        </w:numPr>
      </w:pPr>
      <w:r>
        <w:t xml:space="preserve">Develop content distribution algorithms to maximize video quality of experience</w:t>
      </w:r>
    </w:p>
    <w:p>
      <w:pPr>
        <w:pStyle w:val="Compact"/>
        <w:numPr>
          <w:numId w:val="1001"/>
          <w:ilvl w:val="0"/>
        </w:numPr>
      </w:pPr>
      <w:r>
        <w:t xml:space="preserve">Partner closely and cross-functionally with Open Connect engineering teams, data engineers, adaptive streaming and encoding engineers, and financial analysts to drive high-impact results</w:t>
      </w:r>
    </w:p>
    <w:p>
      <w:pPr>
        <w:pStyle w:val="Heading2"/>
      </w:pPr>
      <w:bookmarkStart w:id="23" w:name="qualifications-for-senior-applied-scientist"/>
      <w:r>
        <w:t xml:space="preserve">Qualifications for senior applied scientist</w:t>
      </w:r>
      <w:bookmarkEnd w:id="23"/>
    </w:p>
    <w:p>
      <w:pPr>
        <w:pStyle w:val="Compact"/>
        <w:numPr>
          <w:numId w:val="1002"/>
          <w:ilvl w:val="0"/>
        </w:numPr>
      </w:pPr>
      <w:r>
        <w:t xml:space="preserve">Recognize and help hire top talent in your field</w:t>
      </w:r>
    </w:p>
    <w:p>
      <w:pPr>
        <w:pStyle w:val="Compact"/>
        <w:numPr>
          <w:numId w:val="1002"/>
          <w:ilvl w:val="0"/>
        </w:numPr>
      </w:pPr>
      <w:r>
        <w:t xml:space="preserve">Mentor others in achieving their career growth potential</w:t>
      </w:r>
    </w:p>
    <w:p>
      <w:pPr>
        <w:pStyle w:val="Compact"/>
        <w:numPr>
          <w:numId w:val="1002"/>
          <w:ilvl w:val="0"/>
        </w:numPr>
      </w:pPr>
      <w:r>
        <w:t xml:space="preserve">Drive an independent research agenda that is well-aligned with business needs</w:t>
      </w:r>
    </w:p>
    <w:p>
      <w:pPr>
        <w:pStyle w:val="Compact"/>
        <w:numPr>
          <w:numId w:val="1002"/>
          <w:ilvl w:val="0"/>
        </w:numPr>
      </w:pPr>
      <w:r>
        <w:t xml:space="preserve">Master degree in Computer Science, Electrical Engineering or a related field</w:t>
      </w:r>
    </w:p>
    <w:p>
      <w:pPr>
        <w:pStyle w:val="Compact"/>
        <w:numPr>
          <w:numId w:val="1002"/>
          <w:ilvl w:val="0"/>
        </w:numPr>
      </w:pPr>
      <w:r>
        <w:t xml:space="preserve">PhD in Computer Science with focus on Machine Learning or related areas</w:t>
      </w:r>
    </w:p>
    <w:p>
      <w:pPr>
        <w:pStyle w:val="Compact"/>
        <w:numPr>
          <w:numId w:val="1002"/>
          <w:ilvl w:val="0"/>
        </w:numPr>
      </w:pPr>
      <w:r>
        <w:t xml:space="preserve">Minimum of 3 years of experience with optimization, planning, decision making, and control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ed-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ed-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2021-10-28T13:22:28Z</dcterms:created>
  <dcterms:modified xsi:type="dcterms:W3CDTF">2021-10-28T13:22:28Z</dcterms:modified>
</cp:coreProperties>
</file>