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https://www.velvetjobs.com/job-descriptions/senior-application-security-engineer</w:t>
        </w:r>
      </w:hyperlink>
    </w:p>
    <w:p>
      <w:pPr>
        <w:pStyle w:val="Heading1"/>
      </w:pPr>
      <w:bookmarkStart w:id="21" w:name="example-of-senior-application-security-engineer-job-description"/>
      <w:r>
        <w:t xml:space="preserve">Example of Senior Application Security Engineer Job Description</w:t>
      </w:r>
      <w:bookmarkEnd w:id="21"/>
    </w:p>
    <w:p>
      <w:pPr>
        <w:pStyle w:val="Compact"/>
      </w:pPr>
      <w:r>
        <w:t xml:space="preserve">Our company is looking for a senior application security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pplication-security-engineer"/>
      <w:r>
        <w:t xml:space="preserve">Responsibilities for senior application security engineer</w:t>
      </w:r>
      <w:bookmarkEnd w:id="22"/>
    </w:p>
    <w:p>
      <w:pPr>
        <w:pStyle w:val="Compact"/>
        <w:numPr>
          <w:numId w:val="1001"/>
          <w:ilvl w:val="0"/>
        </w:numPr>
      </w:pPr>
      <w:r>
        <w:t xml:space="preserve">Performs application security assessments and remediation activities as part of the application security program and ensures application teams adhere to the SDL Framework</w:t>
      </w:r>
    </w:p>
    <w:p>
      <w:pPr>
        <w:pStyle w:val="Compact"/>
        <w:numPr>
          <w:numId w:val="1001"/>
          <w:ilvl w:val="0"/>
        </w:numPr>
      </w:pPr>
      <w:r>
        <w:t xml:space="preserve">Guides and performs security activities including penetration testing and vulnerability analysis, code review, static and dynamic testing, and ethical hacking</w:t>
      </w:r>
    </w:p>
    <w:p>
      <w:pPr>
        <w:pStyle w:val="Compact"/>
        <w:numPr>
          <w:numId w:val="1001"/>
          <w:ilvl w:val="0"/>
        </w:numPr>
      </w:pPr>
      <w:r>
        <w:t xml:space="preserve">Participate as a key member in security incident response activities</w:t>
      </w:r>
    </w:p>
    <w:p>
      <w:pPr>
        <w:pStyle w:val="Compact"/>
        <w:numPr>
          <w:numId w:val="1001"/>
          <w:ilvl w:val="0"/>
        </w:numPr>
      </w:pPr>
      <w:r>
        <w:t xml:space="preserve">Consult with development teams on systems architecture and design security</w:t>
      </w:r>
    </w:p>
    <w:p>
      <w:pPr>
        <w:pStyle w:val="Compact"/>
        <w:numPr>
          <w:numId w:val="1001"/>
          <w:ilvl w:val="0"/>
        </w:numPr>
      </w:pPr>
      <w:r>
        <w:t xml:space="preserve">Conduct vulnerability and application penetration testing and static code scanning to evaluate potential security weaknesses and manage resulting issues requiring remediation</w:t>
      </w:r>
    </w:p>
    <w:p>
      <w:pPr>
        <w:pStyle w:val="Compact"/>
        <w:numPr>
          <w:numId w:val="1001"/>
          <w:ilvl w:val="0"/>
        </w:numPr>
      </w:pPr>
      <w:r>
        <w:t xml:space="preserve">Mentor software development teams in remediation of identified security weaknesses</w:t>
      </w:r>
    </w:p>
    <w:p>
      <w:pPr>
        <w:pStyle w:val="Compact"/>
        <w:numPr>
          <w:numId w:val="1001"/>
          <w:ilvl w:val="0"/>
        </w:numPr>
      </w:pPr>
      <w:r>
        <w:t xml:space="preserve">Review and evaluate the security impact of proposed changes to software systems</w:t>
      </w:r>
    </w:p>
    <w:p>
      <w:pPr>
        <w:pStyle w:val="Compact"/>
        <w:numPr>
          <w:numId w:val="1001"/>
          <w:ilvl w:val="0"/>
        </w:numPr>
      </w:pPr>
      <w:r>
        <w:t xml:space="preserve">Threat model application architecture, identify required control points in the application, and provide software and solutions design direction</w:t>
      </w:r>
    </w:p>
    <w:p>
      <w:pPr>
        <w:pStyle w:val="Compact"/>
        <w:numPr>
          <w:numId w:val="1001"/>
          <w:ilvl w:val="0"/>
        </w:numPr>
      </w:pPr>
      <w:r>
        <w:t xml:space="preserve">Research and stay abreast of the latest threats</w:t>
      </w:r>
    </w:p>
    <w:p>
      <w:pPr>
        <w:pStyle w:val="Compact"/>
        <w:numPr>
          <w:numId w:val="1001"/>
          <w:ilvl w:val="0"/>
        </w:numPr>
      </w:pPr>
      <w:r>
        <w:t xml:space="preserve">Evangelize security and secure development practices</w:t>
      </w:r>
    </w:p>
    <w:p>
      <w:pPr>
        <w:pStyle w:val="Heading2"/>
      </w:pPr>
      <w:bookmarkStart w:id="23" w:name="qualifications-for-senior-application-security-engineer"/>
      <w:r>
        <w:t xml:space="preserve">Qualifications for senior application security engineer</w:t>
      </w:r>
      <w:bookmarkEnd w:id="23"/>
    </w:p>
    <w:p>
      <w:pPr>
        <w:pStyle w:val="Compact"/>
        <w:numPr>
          <w:numId w:val="1002"/>
          <w:ilvl w:val="0"/>
        </w:numPr>
      </w:pPr>
      <w:r>
        <w:t xml:space="preserve">Experience with application security testing using tools such as Checkmarx, Veracode, Fortify, WhiteHat</w:t>
      </w:r>
    </w:p>
    <w:p>
      <w:pPr>
        <w:pStyle w:val="Compact"/>
        <w:numPr>
          <w:numId w:val="1002"/>
          <w:ilvl w:val="0"/>
        </w:numPr>
      </w:pPr>
      <w:r>
        <w:t xml:space="preserve">Effectively communicating security issues with developers</w:t>
      </w:r>
    </w:p>
    <w:p>
      <w:pPr>
        <w:pStyle w:val="Compact"/>
        <w:numPr>
          <w:numId w:val="1002"/>
          <w:ilvl w:val="0"/>
        </w:numPr>
      </w:pPr>
      <w:r>
        <w:t xml:space="preserve">Strong application security fundamentals</w:t>
      </w:r>
    </w:p>
    <w:p>
      <w:pPr>
        <w:pStyle w:val="Compact"/>
        <w:numPr>
          <w:numId w:val="1002"/>
          <w:ilvl w:val="0"/>
        </w:numPr>
      </w:pPr>
      <w:r>
        <w:t xml:space="preserve">Hardening procedures for Microsoft Windows and Linux</w:t>
      </w:r>
    </w:p>
    <w:p>
      <w:pPr>
        <w:pStyle w:val="Compact"/>
        <w:numPr>
          <w:numId w:val="1002"/>
          <w:ilvl w:val="0"/>
        </w:numPr>
      </w:pPr>
      <w:r>
        <w:t xml:space="preserve">Detailed technical knowledge of application, database and operating system security</w:t>
      </w:r>
    </w:p>
    <w:p>
      <w:pPr>
        <w:pStyle w:val="Compact"/>
        <w:numPr>
          <w:numId w:val="1002"/>
          <w:ilvl w:val="0"/>
        </w:numPr>
      </w:pPr>
      <w:r>
        <w:t xml:space="preserve">Hands on experience in Cloud based technologies (AWS, AZURE)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2021-10-28T13:10:56Z</dcterms:created>
  <dcterms:modified xsi:type="dcterms:W3CDTF">2021-10-28T13:10:56Z</dcterms:modified>
</cp:coreProperties>
</file>