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https://www.velvetjobs.com/job-descriptions/senior-application-architect</w:t>
        </w:r>
      </w:hyperlink>
    </w:p>
    <w:p>
      <w:pPr>
        <w:pStyle w:val="Heading1"/>
      </w:pPr>
      <w:bookmarkStart w:id="21" w:name="example-of-senior-application-architect-job-description"/>
      <w:r>
        <w:t xml:space="preserve">Example of Senior Application Architect Job Description</w:t>
      </w:r>
      <w:bookmarkEnd w:id="21"/>
    </w:p>
    <w:p>
      <w:pPr>
        <w:pStyle w:val="Compact"/>
      </w:pPr>
      <w:r>
        <w:t xml:space="preserve">Our innovative and growing company is looking for a senior application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pplication-architect"/>
      <w:r>
        <w:t xml:space="preserve">Responsibilities for senior application architect</w:t>
      </w:r>
      <w:bookmarkEnd w:id="22"/>
    </w:p>
    <w:p>
      <w:pPr>
        <w:pStyle w:val="Compact"/>
        <w:numPr>
          <w:numId w:val="1001"/>
          <w:ilvl w:val="0"/>
        </w:numPr>
      </w:pPr>
      <w:r>
        <w:t xml:space="preserve">Provide senior design and development support for the VisionPLUS credit card application system, in particular the FAS system and scheme compliance</w:t>
      </w:r>
    </w:p>
    <w:p>
      <w:pPr>
        <w:pStyle w:val="Compact"/>
        <w:numPr>
          <w:numId w:val="1001"/>
          <w:ilvl w:val="0"/>
        </w:numPr>
      </w:pPr>
      <w:r>
        <w:t xml:space="preserve">Lead the Integration solution design and implementation of Partner Hub</w:t>
      </w:r>
    </w:p>
    <w:p>
      <w:pPr>
        <w:pStyle w:val="Compact"/>
        <w:numPr>
          <w:numId w:val="1001"/>
          <w:ilvl w:val="0"/>
        </w:numPr>
      </w:pPr>
      <w:r>
        <w:t xml:space="preserve">Partner with third-party vendors and MTSE staff to create the solution design of the Agent 360 platform, providing leadership in the integration design and implementation</w:t>
      </w:r>
    </w:p>
    <w:p>
      <w:pPr>
        <w:pStyle w:val="Compact"/>
        <w:numPr>
          <w:numId w:val="1001"/>
          <w:ilvl w:val="0"/>
        </w:numPr>
      </w:pPr>
      <w:r>
        <w:t xml:space="preserve">Serve as the central point of contact for all Integration issues related to the Agent Life Cycle Management</w:t>
      </w:r>
    </w:p>
    <w:p>
      <w:pPr>
        <w:pStyle w:val="Compact"/>
        <w:numPr>
          <w:numId w:val="1001"/>
          <w:ilvl w:val="0"/>
        </w:numPr>
      </w:pPr>
      <w:r>
        <w:t xml:space="preserve">Act as an advisor to the Solution Engineering team on ways to exploit integration technologies</w:t>
      </w:r>
    </w:p>
    <w:p>
      <w:pPr>
        <w:pStyle w:val="Compact"/>
        <w:numPr>
          <w:numId w:val="1001"/>
          <w:ilvl w:val="0"/>
        </w:numPr>
      </w:pPr>
      <w:r>
        <w:t xml:space="preserve">Participate in the planning and development phases of long-term enterprise system projects</w:t>
      </w:r>
    </w:p>
    <w:p>
      <w:pPr>
        <w:pStyle w:val="Compact"/>
        <w:numPr>
          <w:numId w:val="1001"/>
          <w:ilvl w:val="0"/>
        </w:numPr>
      </w:pPr>
      <w:r>
        <w:t xml:space="preserve">Conduct analysis of user requirements and cross-functional group requirements</w:t>
      </w:r>
    </w:p>
    <w:p>
      <w:pPr>
        <w:pStyle w:val="Compact"/>
        <w:numPr>
          <w:numId w:val="1001"/>
          <w:ilvl w:val="0"/>
        </w:numPr>
      </w:pPr>
      <w:r>
        <w:t xml:space="preserve">Define system objectives and prepare system design specifications to meet requirements</w:t>
      </w:r>
    </w:p>
    <w:p>
      <w:pPr>
        <w:pStyle w:val="Compact"/>
        <w:numPr>
          <w:numId w:val="1001"/>
          <w:ilvl w:val="0"/>
        </w:numPr>
      </w:pPr>
      <w:r>
        <w:t xml:space="preserve">Present clear technical solution alternatives and options to Project Manager and service delivery and business partners</w:t>
      </w:r>
    </w:p>
    <w:p>
      <w:pPr>
        <w:pStyle w:val="Compact"/>
        <w:numPr>
          <w:numId w:val="1001"/>
          <w:ilvl w:val="0"/>
        </w:numPr>
      </w:pPr>
      <w:r>
        <w:t xml:space="preserve">Translate and present solution design to all stake holders to ensure the design will meet the business requirements</w:t>
      </w:r>
    </w:p>
    <w:p>
      <w:pPr>
        <w:pStyle w:val="Heading2"/>
      </w:pPr>
      <w:bookmarkStart w:id="23" w:name="qualifications-for-senior-application-architect"/>
      <w:r>
        <w:t xml:space="preserve">Qualifications for senior application architect</w:t>
      </w:r>
      <w:bookmarkEnd w:id="23"/>
    </w:p>
    <w:p>
      <w:pPr>
        <w:pStyle w:val="Compact"/>
        <w:numPr>
          <w:numId w:val="1002"/>
          <w:ilvl w:val="0"/>
        </w:numPr>
      </w:pPr>
      <w:r>
        <w:t xml:space="preserve">Experience on the cloud ecosystem tools and system level DevOps tools is a plus</w:t>
      </w:r>
    </w:p>
    <w:p>
      <w:pPr>
        <w:pStyle w:val="Compact"/>
        <w:numPr>
          <w:numId w:val="1002"/>
          <w:ilvl w:val="0"/>
        </w:numPr>
      </w:pPr>
      <w:r>
        <w:t xml:space="preserve">5+ years of practical experience with relational database or NoSQL database</w:t>
      </w:r>
    </w:p>
    <w:p>
      <w:pPr>
        <w:pStyle w:val="Compact"/>
        <w:numPr>
          <w:numId w:val="1002"/>
          <w:ilvl w:val="0"/>
        </w:numPr>
      </w:pPr>
      <w:r>
        <w:t xml:space="preserve">Significant experience with at least one Java Web Development Framework</w:t>
      </w:r>
    </w:p>
    <w:p>
      <w:pPr>
        <w:pStyle w:val="Compact"/>
        <w:numPr>
          <w:numId w:val="1002"/>
          <w:ilvl w:val="0"/>
        </w:numPr>
      </w:pPr>
      <w:r>
        <w:t xml:space="preserve">Well versed in Enterprise Architecture and Custom development Service Oriented Architecture (SOA) utilizing J2EE and/or .NET architecture</w:t>
      </w:r>
    </w:p>
    <w:p>
      <w:pPr>
        <w:pStyle w:val="Compact"/>
        <w:numPr>
          <w:numId w:val="1002"/>
          <w:ilvl w:val="0"/>
        </w:numPr>
      </w:pPr>
      <w:r>
        <w:t xml:space="preserve">Fluency in Web Services standards and technologies (e.g., XML, SOAP, WSDL, XSD, UDDI)</w:t>
      </w:r>
    </w:p>
    <w:p>
      <w:pPr>
        <w:pStyle w:val="Compact"/>
        <w:numPr>
          <w:numId w:val="1002"/>
          <w:ilvl w:val="0"/>
        </w:numPr>
      </w:pPr>
      <w:r>
        <w:t xml:space="preserve">UI architectural frameworks in support of Responsive Web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pplication-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pplication-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2021-10-28T13:12:44Z</dcterms:created>
  <dcterms:modified xsi:type="dcterms:W3CDTF">2021-10-28T13:12:44Z</dcterms:modified>
</cp:coreProperties>
</file>