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https://www.velvetjobs.com/job-descriptions/senior-analytics-engineer</w:t>
        </w:r>
      </w:hyperlink>
    </w:p>
    <w:p>
      <w:pPr>
        <w:pStyle w:val="Heading1"/>
      </w:pPr>
      <w:bookmarkStart w:id="21" w:name="example-of-senior-analytics-engineer-job-description"/>
      <w:r>
        <w:t xml:space="preserve">Example of Senior Analytics Engineer Job Description</w:t>
      </w:r>
      <w:bookmarkEnd w:id="21"/>
    </w:p>
    <w:p>
      <w:pPr>
        <w:pStyle w:val="Compact"/>
      </w:pPr>
      <w:r>
        <w:t xml:space="preserve">Our innovative and growing company is hiring for a senior analytics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tics-engineer"/>
      <w:r>
        <w:t xml:space="preserve">Responsibilities for senior analytics engineer</w:t>
      </w:r>
      <w:bookmarkEnd w:id="22"/>
    </w:p>
    <w:p>
      <w:pPr>
        <w:pStyle w:val="Compact"/>
        <w:numPr>
          <w:numId w:val="1001"/>
          <w:ilvl w:val="0"/>
        </w:numPr>
      </w:pPr>
      <w:r>
        <w:t xml:space="preserve">Work with founders, UI designers, and product management to realize beautiful, usable web interfaces for enterprise customers</w:t>
      </w:r>
    </w:p>
    <w:p>
      <w:pPr>
        <w:pStyle w:val="Compact"/>
        <w:numPr>
          <w:numId w:val="1001"/>
          <w:ilvl w:val="0"/>
        </w:numPr>
      </w:pPr>
      <w:r>
        <w:t xml:space="preserve">Key influencer in architecture definition and front end engineering best practices</w:t>
      </w:r>
    </w:p>
    <w:p>
      <w:pPr>
        <w:pStyle w:val="Compact"/>
        <w:numPr>
          <w:numId w:val="1001"/>
          <w:ilvl w:val="0"/>
        </w:numPr>
      </w:pPr>
      <w:r>
        <w:t xml:space="preserve">Rapid prototype of new product designs</w:t>
      </w:r>
    </w:p>
    <w:p>
      <w:pPr>
        <w:pStyle w:val="Compact"/>
        <w:numPr>
          <w:numId w:val="1001"/>
          <w:ilvl w:val="0"/>
        </w:numPr>
      </w:pPr>
      <w:r>
        <w:t xml:space="preserve">Mentor other developers in front end development</w:t>
      </w:r>
    </w:p>
    <w:p>
      <w:pPr>
        <w:pStyle w:val="Compact"/>
        <w:numPr>
          <w:numId w:val="1001"/>
          <w:ilvl w:val="0"/>
        </w:numPr>
      </w:pPr>
      <w:r>
        <w:t xml:space="preserve">Build software and social glue between engineers, scientists, product managers, and other analytics teams</w:t>
      </w:r>
    </w:p>
    <w:p>
      <w:pPr>
        <w:pStyle w:val="Compact"/>
        <w:numPr>
          <w:numId w:val="1001"/>
          <w:ilvl w:val="0"/>
        </w:numPr>
      </w:pPr>
      <w:r>
        <w:t xml:space="preserve">Perform hands-on work on simple to complex analytic functions Applications</w:t>
      </w:r>
    </w:p>
    <w:p>
      <w:pPr>
        <w:pStyle w:val="Compact"/>
        <w:numPr>
          <w:numId w:val="1001"/>
          <w:ilvl w:val="0"/>
        </w:numPr>
      </w:pPr>
      <w:r>
        <w:t xml:space="preserve">Work closely with business leaders &amp; other team members to come up with high quality data products</w:t>
      </w:r>
    </w:p>
    <w:p>
      <w:pPr>
        <w:pStyle w:val="Compact"/>
        <w:numPr>
          <w:numId w:val="1001"/>
          <w:ilvl w:val="0"/>
        </w:numPr>
      </w:pPr>
      <w:r>
        <w:t xml:space="preserve">Utilize visualization best practices, and design thinking to display complex data in a simple but insightful way</w:t>
      </w:r>
    </w:p>
    <w:p>
      <w:pPr>
        <w:pStyle w:val="Compact"/>
        <w:numPr>
          <w:numId w:val="1001"/>
          <w:ilvl w:val="0"/>
        </w:numPr>
      </w:pPr>
      <w:r>
        <w:t xml:space="preserve">Implement solutions using open source libraries (D3, React, etc) alongside enterprise tools such as Tableau</w:t>
      </w:r>
    </w:p>
    <w:p>
      <w:pPr>
        <w:pStyle w:val="Compact"/>
        <w:numPr>
          <w:numId w:val="1001"/>
          <w:ilvl w:val="0"/>
        </w:numPr>
      </w:pPr>
      <w:r>
        <w:t xml:space="preserve">Own and maintain existing products &amp; come up with ways to improve them</w:t>
      </w:r>
    </w:p>
    <w:p>
      <w:pPr>
        <w:pStyle w:val="Heading2"/>
      </w:pPr>
      <w:bookmarkStart w:id="23" w:name="qualifications-for-senior-analytics-engineer"/>
      <w:r>
        <w:t xml:space="preserve">Qualifications for senior analytics engineer</w:t>
      </w:r>
      <w:bookmarkEnd w:id="23"/>
    </w:p>
    <w:p>
      <w:pPr>
        <w:pStyle w:val="Compact"/>
        <w:numPr>
          <w:numId w:val="1002"/>
          <w:ilvl w:val="0"/>
        </w:numPr>
      </w:pPr>
      <w:r>
        <w:t xml:space="preserve">Must have strong data manipulation and analysis skills</w:t>
      </w:r>
    </w:p>
    <w:p>
      <w:pPr>
        <w:pStyle w:val="Compact"/>
        <w:numPr>
          <w:numId w:val="1002"/>
          <w:ilvl w:val="0"/>
        </w:numPr>
      </w:pPr>
      <w:r>
        <w:t xml:space="preserve">Must be proficient with Microsoft office programs (Excel, PowerPoint, Word, Project, Outlook)</w:t>
      </w:r>
    </w:p>
    <w:p>
      <w:pPr>
        <w:pStyle w:val="Compact"/>
        <w:numPr>
          <w:numId w:val="1002"/>
          <w:ilvl w:val="0"/>
        </w:numPr>
      </w:pPr>
      <w:r>
        <w:t xml:space="preserve">You're ambitious and action-oriented, but not stubborn</w:t>
      </w:r>
    </w:p>
    <w:p>
      <w:pPr>
        <w:pStyle w:val="Compact"/>
        <w:numPr>
          <w:numId w:val="1002"/>
          <w:ilvl w:val="0"/>
        </w:numPr>
      </w:pPr>
      <w:r>
        <w:t xml:space="preserve">Experience building production data pipelines (using Hadoop, Hive, Pig, Spark, ) on web-scale datasets</w:t>
      </w:r>
    </w:p>
    <w:p>
      <w:pPr>
        <w:pStyle w:val="Compact"/>
        <w:numPr>
          <w:numId w:val="1002"/>
          <w:ilvl w:val="0"/>
        </w:numPr>
      </w:pPr>
      <w:r>
        <w:t xml:space="preserve">Enjoy creating impressive visualizations that make data insights easily digestible</w:t>
      </w:r>
    </w:p>
    <w:p>
      <w:pPr>
        <w:pStyle w:val="Compact"/>
        <w:numPr>
          <w:numId w:val="1002"/>
          <w:ilvl w:val="0"/>
        </w:numPr>
      </w:pPr>
      <w:r>
        <w:t xml:space="preserve">Strong expertise working with analytical tools, such as MSTR, Tableau, D3, Shiny or R, to support data analysis, reporting and visualization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