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https://www.velvetjobs.com/job-descriptions/senior-analyst-strategy</w:t>
        </w:r>
      </w:hyperlink>
    </w:p>
    <w:p>
      <w:pPr>
        <w:pStyle w:val="Heading1"/>
      </w:pPr>
      <w:bookmarkStart w:id="21" w:name="example-of-senior-analyst-strategy-job-description"/>
      <w:r>
        <w:t xml:space="preserve">Example of Senior Analyst Strategy Job Description</w:t>
      </w:r>
      <w:bookmarkEnd w:id="21"/>
    </w:p>
    <w:p>
      <w:pPr>
        <w:pStyle w:val="Compact"/>
      </w:pPr>
      <w:r>
        <w:t xml:space="preserve">Our company is growing rapidly and is hiring for a senior analyst strategy. Thank you in advance for taking a look at the list of responsibilities and qualifications. We look forward to reviewing your resume.</w:t>
      </w:r>
    </w:p>
    <w:p>
      <w:pPr>
        <w:pStyle w:val="Heading2"/>
      </w:pPr>
      <w:bookmarkStart w:id="22" w:name="responsibilities-for-senior-analyst-strategy"/>
      <w:r>
        <w:t xml:space="preserve">Responsibilities for senior analyst strategy</w:t>
      </w:r>
      <w:bookmarkEnd w:id="22"/>
    </w:p>
    <w:p>
      <w:pPr>
        <w:pStyle w:val="Compact"/>
        <w:numPr>
          <w:numId w:val="1001"/>
          <w:ilvl w:val="0"/>
        </w:numPr>
      </w:pPr>
      <w:r>
        <w:t xml:space="preserve">Keep the extended sales team updated on changes in the competitive landscape and disseminate relevant industry studies, advertiser trends, and findings in the trades</w:t>
      </w:r>
    </w:p>
    <w:p>
      <w:pPr>
        <w:pStyle w:val="Compact"/>
        <w:numPr>
          <w:numId w:val="1001"/>
          <w:ilvl w:val="0"/>
        </w:numPr>
      </w:pPr>
      <w:r>
        <w:t xml:space="preserve">Produce monthly reports from comScore metrics (covering our competitive set and core audiences) and update sales collateral</w:t>
      </w:r>
    </w:p>
    <w:p>
      <w:pPr>
        <w:pStyle w:val="Compact"/>
        <w:numPr>
          <w:numId w:val="1001"/>
          <w:ilvl w:val="0"/>
        </w:numPr>
      </w:pPr>
      <w:r>
        <w:t xml:space="preserve">Support custom research efforts and campaign analysis, from survey design to analysis of results to development of recommendations for advertisers</w:t>
      </w:r>
    </w:p>
    <w:p>
      <w:pPr>
        <w:pStyle w:val="Compact"/>
        <w:numPr>
          <w:numId w:val="1001"/>
          <w:ilvl w:val="0"/>
        </w:numPr>
      </w:pPr>
      <w:r>
        <w:t xml:space="preserve">Independently support strategy projects with main stakeholders in the BU</w:t>
      </w:r>
    </w:p>
    <w:p>
      <w:pPr>
        <w:pStyle w:val="Compact"/>
        <w:numPr>
          <w:numId w:val="1001"/>
          <w:ilvl w:val="0"/>
        </w:numPr>
      </w:pPr>
      <w:r>
        <w:t xml:space="preserve">Liaise with BU counterparts, business heads and external experts to gather required inputs and data</w:t>
      </w:r>
    </w:p>
    <w:p>
      <w:pPr>
        <w:pStyle w:val="Compact"/>
        <w:numPr>
          <w:numId w:val="1001"/>
          <w:ilvl w:val="0"/>
        </w:numPr>
      </w:pPr>
      <w:r>
        <w:t xml:space="preserve">Identify, prioritize and conduct complex research and analysis on qualitative and quantitative data</w:t>
      </w:r>
    </w:p>
    <w:p>
      <w:pPr>
        <w:pStyle w:val="Compact"/>
        <w:numPr>
          <w:numId w:val="1001"/>
          <w:ilvl w:val="0"/>
        </w:numPr>
      </w:pPr>
      <w:r>
        <w:t xml:space="preserve">Own the creation and alignment documents / templates to support strategic discussions / projects</w:t>
      </w:r>
    </w:p>
    <w:p>
      <w:pPr>
        <w:pStyle w:val="Compact"/>
        <w:numPr>
          <w:numId w:val="1001"/>
          <w:ilvl w:val="0"/>
        </w:numPr>
      </w:pPr>
      <w:r>
        <w:t xml:space="preserve">Coordinate across multiple stakeholders for specific projects</w:t>
      </w:r>
    </w:p>
    <w:p>
      <w:pPr>
        <w:pStyle w:val="Compact"/>
        <w:numPr>
          <w:numId w:val="1001"/>
          <w:ilvl w:val="0"/>
        </w:numPr>
      </w:pPr>
      <w:r>
        <w:t xml:space="preserve">Support team managers on ad-hoc/short term projects as required</w:t>
      </w:r>
    </w:p>
    <w:p>
      <w:pPr>
        <w:pStyle w:val="Compact"/>
        <w:numPr>
          <w:numId w:val="1001"/>
          <w:ilvl w:val="0"/>
        </w:numPr>
      </w:pPr>
      <w:r>
        <w:t xml:space="preserve">Develop framework, business cases and execution plans to launch commercial policies and guiding principles across customer segments and channels to optimize ROI yield on revenue while balancing Nets and NPS impact</w:t>
      </w:r>
    </w:p>
    <w:p>
      <w:pPr>
        <w:pStyle w:val="Heading2"/>
      </w:pPr>
      <w:bookmarkStart w:id="23" w:name="qualifications-for-senior-analyst-strategy"/>
      <w:r>
        <w:t xml:space="preserve">Qualifications for senior analyst strategy</w:t>
      </w:r>
      <w:bookmarkEnd w:id="23"/>
    </w:p>
    <w:p>
      <w:pPr>
        <w:pStyle w:val="Compact"/>
        <w:numPr>
          <w:numId w:val="1002"/>
          <w:ilvl w:val="0"/>
        </w:numPr>
      </w:pPr>
      <w:r>
        <w:t xml:space="preserve">Support strategic business development by analyzing and presenting customer data, census data, Canadian wealth data, different segmentation systems and competitor location data to better understand who our customers are, if they are properly serviced and where new customers potentially exist</w:t>
      </w:r>
    </w:p>
    <w:p>
      <w:pPr>
        <w:pStyle w:val="Compact"/>
        <w:numPr>
          <w:numId w:val="1002"/>
          <w:ilvl w:val="0"/>
        </w:numPr>
      </w:pPr>
      <w:r>
        <w:t xml:space="preserve">Understand the application and business implications of the use of statistical and geographic information system (GIS) software, to process large amounts of data that produce results describing the current retail banking landscape for our existing and potential future branches</w:t>
      </w:r>
    </w:p>
    <w:p>
      <w:pPr>
        <w:pStyle w:val="Compact"/>
        <w:numPr>
          <w:numId w:val="1002"/>
          <w:ilvl w:val="0"/>
        </w:numPr>
      </w:pPr>
      <w:r>
        <w:t xml:space="preserve">Develop multi-dimensional analytics and transform into simplified executive ready reports leveraging existing definitions/metrics, new analytics being introduced into the organization to help solve key business problems and work towards the best analytical approach to address them</w:t>
      </w:r>
    </w:p>
    <w:p>
      <w:pPr>
        <w:pStyle w:val="Compact"/>
        <w:numPr>
          <w:numId w:val="1002"/>
          <w:ilvl w:val="0"/>
        </w:numPr>
      </w:pPr>
      <w:r>
        <w:t xml:space="preserve">Clear understanding of the retail environment, products, services, systems, and operations, good understanding of the environment within other TDCT businesses</w:t>
      </w:r>
    </w:p>
    <w:p>
      <w:pPr>
        <w:pStyle w:val="Compact"/>
        <w:numPr>
          <w:numId w:val="1002"/>
          <w:ilvl w:val="0"/>
        </w:numPr>
      </w:pPr>
      <w:r>
        <w:t xml:space="preserve">Advanced user of GIS (Geospatial Information Systems) and EDW (Enterprise Data Warehouse)</w:t>
      </w:r>
    </w:p>
    <w:p>
      <w:pPr>
        <w:pStyle w:val="Compact"/>
        <w:numPr>
          <w:numId w:val="1002"/>
          <w:ilvl w:val="0"/>
        </w:numPr>
      </w:pPr>
      <w:r>
        <w:t xml:space="preserve">Possess the ability to synthesize large amounts of complex data into key and concise messages for the senior leadership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nalyst-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nalyst-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2021-10-28T13:15:57Z</dcterms:created>
  <dcterms:modified xsi:type="dcterms:W3CDTF">2021-10-28T13:15:57Z</dcterms:modified>
</cp:coreProperties>
</file>