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https://www.velvetjobs.com/job-descriptions/senior-analyst-delivery</w:t>
        </w:r>
      </w:hyperlink>
    </w:p>
    <w:p>
      <w:pPr>
        <w:pStyle w:val="Heading1"/>
      </w:pPr>
      <w:bookmarkStart w:id="21" w:name="example-of-senior-analyst-delivery-job-description"/>
      <w:r>
        <w:t xml:space="preserve">Example of Senior Analyst, Delivery Job Description</w:t>
      </w:r>
      <w:bookmarkEnd w:id="21"/>
    </w:p>
    <w:p>
      <w:pPr>
        <w:pStyle w:val="Compact"/>
      </w:pPr>
      <w:r>
        <w:t xml:space="preserve">Our growing company is looking to fill the role of senior analyst, delivery. If you are looking for an exciting place to work, please take a look at the list of qualifications below.</w:t>
      </w:r>
    </w:p>
    <w:p>
      <w:pPr>
        <w:pStyle w:val="Heading2"/>
      </w:pPr>
      <w:bookmarkStart w:id="22" w:name="responsibilities-for-senior-analyst-delivery"/>
      <w:r>
        <w:t xml:space="preserve">Responsibilities for senior analyst, delivery</w:t>
      </w:r>
      <w:bookmarkEnd w:id="22"/>
    </w:p>
    <w:p>
      <w:pPr>
        <w:pStyle w:val="Compact"/>
        <w:numPr>
          <w:numId w:val="1001"/>
          <w:ilvl w:val="0"/>
        </w:numPr>
      </w:pPr>
      <w:r>
        <w:t xml:space="preserve">Using your understanding of the system being supported to troubleshoot issues using the SQL and other tools’ backend</w:t>
      </w:r>
    </w:p>
    <w:p>
      <w:pPr>
        <w:pStyle w:val="Compact"/>
        <w:numPr>
          <w:numId w:val="1001"/>
          <w:ilvl w:val="0"/>
        </w:numPr>
      </w:pPr>
      <w:r>
        <w:t xml:space="preserve">Liaises with those responsible for problem management in the diagnosis and resolution of service problems, ensuring that account is taken of agreed levels of service</w:t>
      </w:r>
    </w:p>
    <w:p>
      <w:pPr>
        <w:pStyle w:val="Compact"/>
        <w:numPr>
          <w:numId w:val="1001"/>
          <w:ilvl w:val="0"/>
        </w:numPr>
      </w:pPr>
      <w:r>
        <w:t xml:space="preserve">Manage the implementation of all contracted elements, including ticket requests, promotions, special events, signage</w:t>
      </w:r>
    </w:p>
    <w:p>
      <w:pPr>
        <w:pStyle w:val="Compact"/>
        <w:numPr>
          <w:numId w:val="1001"/>
          <w:ilvl w:val="0"/>
        </w:numPr>
      </w:pPr>
      <w:r>
        <w:t xml:space="preserve">Function as the point person/liaison for assigned teams</w:t>
      </w:r>
    </w:p>
    <w:p>
      <w:pPr>
        <w:pStyle w:val="Compact"/>
        <w:numPr>
          <w:numId w:val="1001"/>
          <w:ilvl w:val="0"/>
        </w:numPr>
      </w:pPr>
      <w:r>
        <w:t xml:space="preserve">Responsible for planning and executing special events</w:t>
      </w:r>
    </w:p>
    <w:p>
      <w:pPr>
        <w:pStyle w:val="Compact"/>
        <w:numPr>
          <w:numId w:val="1001"/>
          <w:ilvl w:val="0"/>
        </w:numPr>
      </w:pPr>
      <w:r>
        <w:t xml:space="preserve">Responsible for gathering and documenting the business requirements and then ensuring that the deliverables produced by the development effort conform to the business requirements</w:t>
      </w:r>
    </w:p>
    <w:p>
      <w:pPr>
        <w:pStyle w:val="Compact"/>
        <w:numPr>
          <w:numId w:val="1001"/>
          <w:ilvl w:val="0"/>
        </w:numPr>
      </w:pPr>
      <w:r>
        <w:t xml:space="preserve">Leading and driving the integration testing and user acceptance testing process, including preparation of acceptance criteria, review of the test plans and scenarios, review of test results taking responsibility for end to end testing</w:t>
      </w:r>
    </w:p>
    <w:p>
      <w:pPr>
        <w:pStyle w:val="Compact"/>
        <w:numPr>
          <w:numId w:val="1001"/>
          <w:ilvl w:val="0"/>
        </w:numPr>
      </w:pPr>
      <w:r>
        <w:t xml:space="preserve">Lead and review design and development deliverables, including interface specifications, integration requirements, Blueprint documentation, the business’s implementation and conversion strategies and plans</w:t>
      </w:r>
    </w:p>
    <w:p>
      <w:pPr>
        <w:pStyle w:val="Compact"/>
        <w:numPr>
          <w:numId w:val="1001"/>
          <w:ilvl w:val="0"/>
        </w:numPr>
      </w:pPr>
      <w:r>
        <w:t xml:space="preserve">Co-ordinates the project by arranging project meetings, following up on issues and sign-offs, producing status documentation and meeting minutes and informing team members of decisions made</w:t>
      </w:r>
    </w:p>
    <w:p>
      <w:pPr>
        <w:pStyle w:val="Compact"/>
        <w:numPr>
          <w:numId w:val="1001"/>
          <w:ilvl w:val="0"/>
        </w:numPr>
      </w:pPr>
      <w:r>
        <w:t xml:space="preserve">Delivering on a wide range of requests for data, acting as a data SME for campaign data delivery within Commercial Banking</w:t>
      </w:r>
    </w:p>
    <w:p>
      <w:pPr>
        <w:pStyle w:val="Heading2"/>
      </w:pPr>
      <w:bookmarkStart w:id="23" w:name="qualifications-for-senior-analyst-delivery"/>
      <w:r>
        <w:t xml:space="preserve">Qualifications for senior analyst, delivery</w:t>
      </w:r>
      <w:bookmarkEnd w:id="23"/>
    </w:p>
    <w:p>
      <w:pPr>
        <w:pStyle w:val="Compact"/>
        <w:numPr>
          <w:numId w:val="1002"/>
          <w:ilvl w:val="0"/>
        </w:numPr>
      </w:pPr>
      <w:r>
        <w:t xml:space="preserve">To drive continuous improvement across all areas in all aspects of Delivery Solutions finance</w:t>
      </w:r>
    </w:p>
    <w:p>
      <w:pPr>
        <w:pStyle w:val="Compact"/>
        <w:numPr>
          <w:numId w:val="1002"/>
          <w:ilvl w:val="0"/>
        </w:numPr>
      </w:pPr>
      <w:r>
        <w:t xml:space="preserve">To provide regular ad-hoc analysis and support on potential initiatives and scenario planning</w:t>
      </w:r>
    </w:p>
    <w:p>
      <w:pPr>
        <w:pStyle w:val="Compact"/>
        <w:numPr>
          <w:numId w:val="1002"/>
          <w:ilvl w:val="0"/>
        </w:numPr>
      </w:pPr>
      <w:r>
        <w:t xml:space="preserve">A deep intellectual curiosity about the impact of technology on the business landscape</w:t>
      </w:r>
    </w:p>
    <w:p>
      <w:pPr>
        <w:pStyle w:val="Compact"/>
        <w:numPr>
          <w:numId w:val="1002"/>
          <w:ilvl w:val="0"/>
        </w:numPr>
      </w:pPr>
      <w:r>
        <w:t xml:space="preserve">Bachelor of Computer Science/Engineering, Math or related field</w:t>
      </w:r>
    </w:p>
    <w:p>
      <w:pPr>
        <w:pStyle w:val="Compact"/>
        <w:numPr>
          <w:numId w:val="1002"/>
          <w:ilvl w:val="0"/>
        </w:numPr>
      </w:pPr>
      <w:r>
        <w:t xml:space="preserve">Ability to take business requirements and develop solid analytic methodologies to support requirements</w:t>
      </w:r>
    </w:p>
    <w:p>
      <w:pPr>
        <w:pStyle w:val="Compact"/>
        <w:numPr>
          <w:numId w:val="1002"/>
          <w:ilvl w:val="0"/>
        </w:numPr>
      </w:pPr>
      <w:r>
        <w:t xml:space="preserve">Knowledge of Vision 21 financial systems (Dealer, Price Plan, Reference Table, and CSM) is a definite asset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analyst-deliver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analyst-deliver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2021-10-28T18:35:18Z</dcterms:created>
  <dcterms:modified xsi:type="dcterms:W3CDTF">2021-10-28T18:35:18Z</dcterms:modified>
</cp:coreProperties>
</file>