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https://www.velvetjobs.com/job-descriptions/senior-analyst-cost</w:t>
        </w:r>
      </w:hyperlink>
    </w:p>
    <w:p>
      <w:pPr>
        <w:pStyle w:val="Heading1"/>
      </w:pPr>
      <w:bookmarkStart w:id="21" w:name="example-of-senior-analyst-cost-job-description"/>
      <w:r>
        <w:t xml:space="preserve">Example of Senior Analyst, Cost Job Description</w:t>
      </w:r>
      <w:bookmarkEnd w:id="21"/>
    </w:p>
    <w:p>
      <w:pPr>
        <w:pStyle w:val="Compact"/>
      </w:pPr>
      <w:r>
        <w:t xml:space="preserve">Our company is growing rapidly and is hiring for a senior analyst, cost.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nalyst-cost"/>
      <w:r>
        <w:t xml:space="preserve">Responsibilities for senior analyst, cost</w:t>
      </w:r>
      <w:bookmarkEnd w:id="22"/>
    </w:p>
    <w:p>
      <w:pPr>
        <w:pStyle w:val="Compact"/>
        <w:numPr>
          <w:numId w:val="1001"/>
          <w:ilvl w:val="0"/>
        </w:numPr>
      </w:pPr>
      <w:r>
        <w:t xml:space="preserve">Demonstrable knowledge of ABC/ABM in the Financial Services industry with the capability of communicating in situation-relevant language</w:t>
      </w:r>
    </w:p>
    <w:p>
      <w:pPr>
        <w:pStyle w:val="Compact"/>
        <w:numPr>
          <w:numId w:val="1001"/>
          <w:ilvl w:val="0"/>
        </w:numPr>
      </w:pPr>
      <w:r>
        <w:t xml:space="preserve">Supports the Corporate Planning and Forecasting department in the development, analysis, reporting and interpretation of Indirect Cost information</w:t>
      </w:r>
    </w:p>
    <w:p>
      <w:pPr>
        <w:pStyle w:val="Compact"/>
        <w:numPr>
          <w:numId w:val="1001"/>
          <w:ilvl w:val="0"/>
        </w:numPr>
      </w:pPr>
      <w:r>
        <w:t xml:space="preserve">Remains knowledgeable about industry standard and best in class cost allocation methodologies and usage</w:t>
      </w:r>
    </w:p>
    <w:p>
      <w:pPr>
        <w:pStyle w:val="Compact"/>
        <w:numPr>
          <w:numId w:val="1001"/>
          <w:ilvl w:val="0"/>
        </w:numPr>
      </w:pPr>
      <w:r>
        <w:t xml:space="preserve">Basis of Estimates (BOE) preparation to include collection and analysis of historical and analogous data</w:t>
      </w:r>
    </w:p>
    <w:p>
      <w:pPr>
        <w:pStyle w:val="Compact"/>
        <w:numPr>
          <w:numId w:val="1001"/>
          <w:ilvl w:val="0"/>
        </w:numPr>
      </w:pPr>
      <w:r>
        <w:t xml:space="preserve">Responsible for monthly closing processes and accounting support for non-production areas</w:t>
      </w:r>
    </w:p>
    <w:p>
      <w:pPr>
        <w:pStyle w:val="Compact"/>
        <w:numPr>
          <w:numId w:val="1001"/>
          <w:ilvl w:val="0"/>
        </w:numPr>
      </w:pPr>
      <w:r>
        <w:t xml:space="preserve">Work closely with global trade and compliance, as responsible for all intercompany intransits, movements and adjustments monthly (ie</w:t>
      </w:r>
    </w:p>
    <w:p>
      <w:pPr>
        <w:pStyle w:val="Compact"/>
        <w:numPr>
          <w:numId w:val="1001"/>
          <w:ilvl w:val="0"/>
        </w:numPr>
      </w:pPr>
      <w:r>
        <w:t xml:space="preserve">Responsible for working closely with various functions and levels of leadership to ensure compliance with corporate policies and procedures for expense vs</w:t>
      </w:r>
    </w:p>
    <w:p>
      <w:pPr>
        <w:pStyle w:val="Compact"/>
        <w:numPr>
          <w:numId w:val="1001"/>
          <w:ilvl w:val="0"/>
        </w:numPr>
      </w:pPr>
      <w:r>
        <w:t xml:space="preserve">Performs complex financial/administrative reporting for contracts and/or programs</w:t>
      </w:r>
    </w:p>
    <w:p>
      <w:pPr>
        <w:pStyle w:val="Compact"/>
        <w:numPr>
          <w:numId w:val="1001"/>
          <w:ilvl w:val="0"/>
        </w:numPr>
      </w:pPr>
      <w:r>
        <w:t xml:space="preserve">Responsible for accurately forecasting the cost of future projects</w:t>
      </w:r>
    </w:p>
    <w:p>
      <w:pPr>
        <w:pStyle w:val="Compact"/>
        <w:numPr>
          <w:numId w:val="1001"/>
          <w:ilvl w:val="0"/>
        </w:numPr>
      </w:pPr>
      <w:r>
        <w:t xml:space="preserve">Develop the cost information needed to make a bid for a contract or to determine if a proposed new product will be profitable</w:t>
      </w:r>
    </w:p>
    <w:p>
      <w:pPr>
        <w:pStyle w:val="Heading2"/>
      </w:pPr>
      <w:bookmarkStart w:id="23" w:name="qualifications-for-senior-analyst-cost"/>
      <w:r>
        <w:t xml:space="preserve">Qualifications for senior analyst, cost</w:t>
      </w:r>
      <w:bookmarkEnd w:id="23"/>
    </w:p>
    <w:p>
      <w:pPr>
        <w:pStyle w:val="Compact"/>
        <w:numPr>
          <w:numId w:val="1002"/>
          <w:ilvl w:val="0"/>
        </w:numPr>
      </w:pPr>
      <w:r>
        <w:t xml:space="preserve">Proactive, analytical and be able to adapt to a fast-paced, changing environment</w:t>
      </w:r>
    </w:p>
    <w:p>
      <w:pPr>
        <w:pStyle w:val="Compact"/>
        <w:numPr>
          <w:numId w:val="1002"/>
          <w:ilvl w:val="0"/>
        </w:numPr>
      </w:pPr>
      <w:r>
        <w:t xml:space="preserve">Great interpersonal skills, able to develop and maintain strong working relationships across departments, functions and cultures within the internal organization external relationships with suppliers and financial institutions</w:t>
      </w:r>
    </w:p>
    <w:p>
      <w:pPr>
        <w:pStyle w:val="Compact"/>
        <w:numPr>
          <w:numId w:val="1002"/>
          <w:ilvl w:val="0"/>
        </w:numPr>
      </w:pPr>
      <w:r>
        <w:t xml:space="preserve">University graduate with concentration in business, supply chain management or operations</w:t>
      </w:r>
    </w:p>
    <w:p>
      <w:pPr>
        <w:pStyle w:val="Compact"/>
        <w:numPr>
          <w:numId w:val="1002"/>
          <w:ilvl w:val="0"/>
        </w:numPr>
      </w:pPr>
      <w:r>
        <w:t xml:space="preserve">Bachelor’s Degree in a relevant field from an accredited institution</w:t>
      </w:r>
    </w:p>
    <w:p>
      <w:pPr>
        <w:pStyle w:val="Compact"/>
        <w:numPr>
          <w:numId w:val="1002"/>
          <w:ilvl w:val="0"/>
        </w:numPr>
      </w:pPr>
      <w:r>
        <w:t xml:space="preserve">Minimum of 5 years experience in manufacturing analysis or project lead</w:t>
      </w:r>
    </w:p>
    <w:p>
      <w:pPr>
        <w:pStyle w:val="Compact"/>
        <w:numPr>
          <w:numId w:val="1002"/>
          <w:ilvl w:val="0"/>
        </w:numPr>
      </w:pPr>
      <w:r>
        <w:t xml:space="preserve">Must be able to function autonomously in a fast-paced, dynamic environment and be able to provide clear recommendations and feedback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co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co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2021-10-28T13:35:27Z</dcterms:created>
  <dcterms:modified xsi:type="dcterms:W3CDTF">2021-10-28T13:35:27Z</dcterms:modified>
</cp:coreProperties>
</file>