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https://www.velvetjobs.com/job-descriptions/senior-analyst-corporate</w:t>
        </w:r>
      </w:hyperlink>
    </w:p>
    <w:p>
      <w:pPr>
        <w:pStyle w:val="Heading1"/>
      </w:pPr>
      <w:bookmarkStart w:id="21" w:name="example-of-senior-analyst-corporate-job-description"/>
      <w:r>
        <w:t xml:space="preserve">Example of Senior Analyst Corporate Job Description</w:t>
      </w:r>
      <w:bookmarkEnd w:id="21"/>
    </w:p>
    <w:p>
      <w:pPr>
        <w:pStyle w:val="Compact"/>
      </w:pPr>
      <w:r>
        <w:t xml:space="preserve">Our innovative and growing company is hiring for a senior analyst corporate. To join our growing team, please review the list of responsibilities and qualifications.</w:t>
      </w:r>
    </w:p>
    <w:p>
      <w:pPr>
        <w:pStyle w:val="Heading2"/>
      </w:pPr>
      <w:bookmarkStart w:id="22" w:name="responsibilities-for-senior-analyst-corporate"/>
      <w:r>
        <w:t xml:space="preserve">Responsibilities for senior analyst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approved spokespersons to further develop capabilities, and identify and develop additional key regional spokesperson through media training as appropriate</w:t>
      </w:r>
    </w:p>
    <w:p>
      <w:pPr>
        <w:pStyle w:val="Compact"/>
        <w:numPr>
          <w:numId w:val="1001"/>
          <w:ilvl w:val="0"/>
        </w:numPr>
      </w:pPr>
      <w:r>
        <w:t xml:space="preserve">Review and update key messages and overall positioning for the businesses at a regional and country level</w:t>
      </w:r>
    </w:p>
    <w:p>
      <w:pPr>
        <w:pStyle w:val="Compact"/>
        <w:numPr>
          <w:numId w:val="1001"/>
          <w:ilvl w:val="0"/>
        </w:numPr>
      </w:pPr>
      <w:r>
        <w:t xml:space="preserve">Manage ad-hoc project requests and serve as lead analytical resource for Treasury related items such as capital structure analysis, board presentations</w:t>
      </w:r>
    </w:p>
    <w:p>
      <w:pPr>
        <w:pStyle w:val="Compact"/>
        <w:numPr>
          <w:numId w:val="1001"/>
          <w:ilvl w:val="0"/>
        </w:numPr>
      </w:pPr>
      <w:r>
        <w:t xml:space="preserve">Develop, maintain and monitor capital structure analytics and targets for the organization such as WACC, ROIC, budgeting</w:t>
      </w:r>
    </w:p>
    <w:p>
      <w:pPr>
        <w:pStyle w:val="Compact"/>
        <w:numPr>
          <w:numId w:val="1001"/>
          <w:ilvl w:val="0"/>
        </w:numPr>
      </w:pPr>
      <w:r>
        <w:t xml:space="preserve">Project manage transformational initiatives, building project plans, facilitating meetings and following up with key stakeholders</w:t>
      </w:r>
    </w:p>
    <w:p>
      <w:pPr>
        <w:pStyle w:val="Compact"/>
        <w:numPr>
          <w:numId w:val="1001"/>
          <w:ilvl w:val="0"/>
        </w:numPr>
      </w:pPr>
      <w:r>
        <w:t xml:space="preserve">Lead ad-hoc projects from planning to implementation, driving positive results</w:t>
      </w:r>
    </w:p>
    <w:p>
      <w:pPr>
        <w:pStyle w:val="Compact"/>
        <w:numPr>
          <w:numId w:val="1001"/>
          <w:ilvl w:val="0"/>
        </w:numPr>
      </w:pPr>
      <w:r>
        <w:t xml:space="preserve">Synthesize business problems, identify strategic options, define outcomes and gain consensus among senior management on solutions</w:t>
      </w:r>
    </w:p>
    <w:p>
      <w:pPr>
        <w:pStyle w:val="Compact"/>
        <w:numPr>
          <w:numId w:val="1001"/>
          <w:ilvl w:val="0"/>
        </w:numPr>
      </w:pPr>
      <w:r>
        <w:t xml:space="preserve">Create KPIs and project dashboards to monitor progress</w:t>
      </w:r>
    </w:p>
    <w:p>
      <w:pPr>
        <w:pStyle w:val="Compact"/>
        <w:numPr>
          <w:numId w:val="1001"/>
          <w:ilvl w:val="0"/>
        </w:numPr>
      </w:pPr>
      <w:r>
        <w:t xml:space="preserve">Gather information from external and internal sources, using various research methods</w:t>
      </w:r>
    </w:p>
    <w:p>
      <w:pPr>
        <w:pStyle w:val="Compact"/>
        <w:numPr>
          <w:numId w:val="1001"/>
          <w:ilvl w:val="0"/>
        </w:numPr>
      </w:pPr>
      <w:r>
        <w:t xml:space="preserve">Develop decks and present content to leaders and working groups</w:t>
      </w:r>
    </w:p>
    <w:p>
      <w:pPr>
        <w:pStyle w:val="Heading2"/>
      </w:pPr>
      <w:bookmarkStart w:id="23" w:name="qualifications-for-senior-analyst-corporate"/>
      <w:r>
        <w:t xml:space="preserve">Qualifications for senior analyst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dealing with a diverse international group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web-based financial systems and system implementations</w:t>
      </w:r>
    </w:p>
    <w:p>
      <w:pPr>
        <w:pStyle w:val="Compact"/>
        <w:numPr>
          <w:numId w:val="1002"/>
          <w:ilvl w:val="0"/>
        </w:numPr>
      </w:pPr>
      <w:r>
        <w:t xml:space="preserve">English is essential, and a second language is a plus but not required</w:t>
      </w:r>
    </w:p>
    <w:p>
      <w:pPr>
        <w:pStyle w:val="Compact"/>
        <w:numPr>
          <w:numId w:val="1002"/>
          <w:ilvl w:val="0"/>
        </w:numPr>
      </w:pPr>
      <w:r>
        <w:t xml:space="preserve">Prior experience in investment banking, corporate development, private equity, hedge fund, product management or transaction valuation preferred</w:t>
      </w:r>
    </w:p>
    <w:p>
      <w:pPr>
        <w:pStyle w:val="Compact"/>
        <w:numPr>
          <w:numId w:val="1002"/>
          <w:ilvl w:val="0"/>
        </w:numPr>
      </w:pPr>
      <w:r>
        <w:t xml:space="preserve">Knowledge of financial accounting, capital markets, and valuation concepts</w:t>
      </w:r>
    </w:p>
    <w:p>
      <w:pPr>
        <w:pStyle w:val="Compact"/>
        <w:numPr>
          <w:numId w:val="1002"/>
          <w:ilvl w:val="0"/>
        </w:numPr>
      </w:pPr>
      <w:r>
        <w:t xml:space="preserve">Advanced communication and presentation skills, both written and oral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2021-10-28T18:39:02Z</dcterms:created>
  <dcterms:modified xsi:type="dcterms:W3CDTF">2021-10-28T18:39:02Z</dcterms:modified>
</cp:coreProperties>
</file>