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https://www.velvetjobs.com/job-descriptions/senior-analyst-advanced-analytics</w:t>
        </w:r>
      </w:hyperlink>
    </w:p>
    <w:p>
      <w:pPr>
        <w:pStyle w:val="Heading1"/>
      </w:pPr>
      <w:bookmarkStart w:id="21" w:name="example-of-senior-analyst-advanced-analytics-job-description"/>
      <w:r>
        <w:t xml:space="preserve">Example of Senior Analyst, Advanced Analytics Job Description</w:t>
      </w:r>
      <w:bookmarkEnd w:id="21"/>
    </w:p>
    <w:p>
      <w:pPr>
        <w:pStyle w:val="Compact"/>
      </w:pPr>
      <w:r>
        <w:t xml:space="preserve">Our innovative and growing company is hiring for a senior analyst, advanced analytics. To join our growing team, please review the list of responsibilities and qualifications.</w:t>
      </w:r>
    </w:p>
    <w:p>
      <w:pPr>
        <w:pStyle w:val="Heading2"/>
      </w:pPr>
      <w:bookmarkStart w:id="22" w:name="responsibilities-for-senior-analyst-advanced-analytics"/>
      <w:r>
        <w:t xml:space="preserve">Responsibilities for senior analyst, advanced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Queries data to conduct standard ad hoc analyses of metrics</w:t>
      </w:r>
    </w:p>
    <w:p>
      <w:pPr>
        <w:pStyle w:val="Compact"/>
        <w:numPr>
          <w:numId w:val="1001"/>
          <w:ilvl w:val="0"/>
        </w:numPr>
      </w:pPr>
      <w:r>
        <w:t xml:space="preserve">Identifies trends and issues following customer experience (CX) within consumer markets</w:t>
      </w:r>
    </w:p>
    <w:p>
      <w:pPr>
        <w:pStyle w:val="Compact"/>
        <w:numPr>
          <w:numId w:val="1001"/>
          <w:ilvl w:val="0"/>
        </w:numPr>
      </w:pPr>
      <w:r>
        <w:t xml:space="preserve">Take ownership of model scoring processes</w:t>
      </w:r>
    </w:p>
    <w:p>
      <w:pPr>
        <w:pStyle w:val="Compact"/>
        <w:numPr>
          <w:numId w:val="1001"/>
          <w:ilvl w:val="0"/>
        </w:numPr>
      </w:pPr>
      <w:r>
        <w:t xml:space="preserve">Establish controls around the quality of input data, mid-process process checks, and scoring output</w:t>
      </w:r>
    </w:p>
    <w:p>
      <w:pPr>
        <w:pStyle w:val="Compact"/>
        <w:numPr>
          <w:numId w:val="1001"/>
          <w:ilvl w:val="0"/>
        </w:numPr>
      </w:pPr>
      <w:r>
        <w:t xml:space="preserve">Establish process to monitor the effectiveness of Auto and WC predictive models monitor the data quality of model inputs</w:t>
      </w:r>
    </w:p>
    <w:p>
      <w:pPr>
        <w:pStyle w:val="Compact"/>
        <w:numPr>
          <w:numId w:val="1001"/>
          <w:ilvl w:val="0"/>
        </w:numPr>
      </w:pPr>
      <w:r>
        <w:t xml:space="preserve">Communicate pricing recommendation from the model to various stakeholders</w:t>
      </w:r>
    </w:p>
    <w:p>
      <w:pPr>
        <w:pStyle w:val="Compact"/>
        <w:numPr>
          <w:numId w:val="1001"/>
          <w:ilvl w:val="0"/>
        </w:numPr>
      </w:pPr>
      <w:r>
        <w:t xml:space="preserve">Support implementation of new models and model refreshes</w:t>
      </w:r>
    </w:p>
    <w:p>
      <w:pPr>
        <w:pStyle w:val="Compact"/>
        <w:numPr>
          <w:numId w:val="1001"/>
          <w:ilvl w:val="0"/>
        </w:numPr>
      </w:pPr>
      <w:r>
        <w:t xml:space="preserve">Identify and propose changes/improvements to the scoring process</w:t>
      </w:r>
    </w:p>
    <w:p>
      <w:pPr>
        <w:pStyle w:val="Compact"/>
        <w:numPr>
          <w:numId w:val="1001"/>
          <w:ilvl w:val="0"/>
        </w:numPr>
      </w:pPr>
      <w:r>
        <w:t xml:space="preserve">Recommend enhancements to our predictive models by gaining an understanding of competitor models, current model performance, and feedback from stakeholders</w:t>
      </w:r>
    </w:p>
    <w:p>
      <w:pPr>
        <w:pStyle w:val="Compact"/>
        <w:numPr>
          <w:numId w:val="1001"/>
          <w:ilvl w:val="0"/>
        </w:numPr>
      </w:pPr>
      <w:r>
        <w:t xml:space="preserve">Become a subject matter expert on the Commercial Auto and Workers Compensation lines of business and help drive innovation, profitability, and growth</w:t>
      </w:r>
    </w:p>
    <w:p>
      <w:pPr>
        <w:pStyle w:val="Heading2"/>
      </w:pPr>
      <w:bookmarkStart w:id="23" w:name="qualifications-for-senior-analyst-advanced-analytics"/>
      <w:r>
        <w:t xml:space="preserve">Qualifications for senior analyst, advanced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Statistics, Mathematics, Actuarial Science</w:t>
      </w:r>
    </w:p>
    <w:p>
      <w:pPr>
        <w:pStyle w:val="Compact"/>
        <w:numPr>
          <w:numId w:val="1002"/>
          <w:ilvl w:val="0"/>
        </w:numPr>
      </w:pPr>
      <w:r>
        <w:t xml:space="preserve">Excellent SAS programming including SAS macro language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required ,Master's and PHD degree preferred</w:t>
      </w:r>
    </w:p>
    <w:p>
      <w:pPr>
        <w:pStyle w:val="Compact"/>
        <w:numPr>
          <w:numId w:val="1002"/>
          <w:ilvl w:val="0"/>
        </w:numPr>
      </w:pPr>
      <w:r>
        <w:t xml:space="preserve">3-5 years’ experience in related health care analytics</w:t>
      </w:r>
    </w:p>
    <w:p>
      <w:pPr>
        <w:pStyle w:val="Compact"/>
        <w:numPr>
          <w:numId w:val="1002"/>
          <w:ilvl w:val="0"/>
        </w:numPr>
      </w:pPr>
      <w:r>
        <w:t xml:space="preserve">BS or BA in business, economics, statistics, mathematics, is required</w:t>
      </w:r>
    </w:p>
    <w:p>
      <w:pPr>
        <w:pStyle w:val="Compact"/>
        <w:numPr>
          <w:numId w:val="1002"/>
          <w:ilvl w:val="0"/>
        </w:numPr>
      </w:pPr>
      <w:r>
        <w:t xml:space="preserve">Working knowledge of in Microsoft WORD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advanced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advanced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2021-10-28T12:50:35Z</dcterms:created>
  <dcterms:modified xsi:type="dcterms:W3CDTF">2021-10-28T12:50:35Z</dcterms:modified>
</cp:coreProperties>
</file>