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https://www.velvetjobs.com/job-descriptions/senior-advisor-technical</w:t>
        </w:r>
      </w:hyperlink>
    </w:p>
    <w:p>
      <w:pPr>
        <w:pStyle w:val="Heading1"/>
      </w:pPr>
      <w:bookmarkStart w:id="21" w:name="example-of-senior-advisor-technical-job-description"/>
      <w:r>
        <w:t xml:space="preserve">Example of Senior Advisor Technical Job Description</w:t>
      </w:r>
      <w:bookmarkEnd w:id="21"/>
    </w:p>
    <w:p>
      <w:pPr>
        <w:pStyle w:val="Compact"/>
      </w:pPr>
      <w:r>
        <w:t xml:space="preserve">Our company is growing rapidly and is searching for experienced candidates for the position of senior advisor technical.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dvisor-technical"/>
      <w:r>
        <w:t xml:space="preserve">Responsibilities for senior advisor technical</w:t>
      </w:r>
      <w:bookmarkEnd w:id="22"/>
    </w:p>
    <w:p>
      <w:pPr>
        <w:pStyle w:val="Compact"/>
        <w:numPr>
          <w:numId w:val="1001"/>
          <w:ilvl w:val="0"/>
        </w:numPr>
      </w:pPr>
      <w:r>
        <w:t xml:space="preserve">Support licensing activities, patent litigation activities and patent acquisition activities</w:t>
      </w:r>
    </w:p>
    <w:p>
      <w:pPr>
        <w:pStyle w:val="Compact"/>
        <w:numPr>
          <w:numId w:val="1001"/>
          <w:ilvl w:val="0"/>
        </w:numPr>
      </w:pPr>
      <w:r>
        <w:t xml:space="preserve">Assist in the creation and execution of plans to gather evidence of infringement</w:t>
      </w:r>
    </w:p>
    <w:p>
      <w:pPr>
        <w:pStyle w:val="Compact"/>
        <w:numPr>
          <w:numId w:val="1001"/>
          <w:ilvl w:val="0"/>
        </w:numPr>
      </w:pPr>
      <w:r>
        <w:t xml:space="preserve">Assist in the formulation and preparation of detailed responses to rebuttals received in licensing discussions and litigation matters</w:t>
      </w:r>
    </w:p>
    <w:p>
      <w:pPr>
        <w:pStyle w:val="Compact"/>
        <w:numPr>
          <w:numId w:val="1001"/>
          <w:ilvl w:val="0"/>
        </w:numPr>
      </w:pPr>
      <w:r>
        <w:t xml:space="preserve">Provide assistance in the construction of claims for patent continuations</w:t>
      </w:r>
    </w:p>
    <w:p>
      <w:pPr>
        <w:pStyle w:val="Compact"/>
        <w:numPr>
          <w:numId w:val="1001"/>
          <w:ilvl w:val="0"/>
        </w:numPr>
      </w:pPr>
      <w:r>
        <w:t xml:space="preserve">Oversee reverse engineering (RE) as required</w:t>
      </w:r>
    </w:p>
    <w:p>
      <w:pPr>
        <w:pStyle w:val="Compact"/>
        <w:numPr>
          <w:numId w:val="1001"/>
          <w:ilvl w:val="0"/>
        </w:numPr>
      </w:pPr>
      <w:r>
        <w:t xml:space="preserve">Collaborate with external reverse engineering (RE) partners as required</w:t>
      </w:r>
    </w:p>
    <w:p>
      <w:pPr>
        <w:pStyle w:val="Compact"/>
        <w:numPr>
          <w:numId w:val="1001"/>
          <w:ilvl w:val="0"/>
        </w:numPr>
      </w:pPr>
      <w:r>
        <w:t xml:space="preserve">Serve as the main point of contact for private sector engagement on malaria interventions and collaborations for each specific Task Order</w:t>
      </w:r>
    </w:p>
    <w:p>
      <w:pPr>
        <w:pStyle w:val="Compact"/>
        <w:numPr>
          <w:numId w:val="1001"/>
          <w:ilvl w:val="0"/>
        </w:numPr>
      </w:pPr>
      <w:r>
        <w:t xml:space="preserve">Manage overall private sector strategy and plan for the project, including identifying opportunities for expansion in the private sector at federal, state, and community level</w:t>
      </w:r>
    </w:p>
    <w:p>
      <w:pPr>
        <w:pStyle w:val="Compact"/>
        <w:numPr>
          <w:numId w:val="1001"/>
          <w:ilvl w:val="0"/>
        </w:numPr>
      </w:pPr>
      <w:r>
        <w:t xml:space="preserve">Lead in the development of the private sector strategy and plan for the project</w:t>
      </w:r>
    </w:p>
    <w:p>
      <w:pPr>
        <w:pStyle w:val="Compact"/>
        <w:numPr>
          <w:numId w:val="1001"/>
          <w:ilvl w:val="0"/>
        </w:numPr>
      </w:pPr>
      <w:r>
        <w:t xml:space="preserve">Identify cost-effective innovations for expansion in the private sector including capacity building, demand creation, data collection and supervision</w:t>
      </w:r>
    </w:p>
    <w:p>
      <w:pPr>
        <w:pStyle w:val="Heading2"/>
      </w:pPr>
      <w:bookmarkStart w:id="23" w:name="qualifications-for-senior-advisor-technical"/>
      <w:r>
        <w:t xml:space="preserve">Qualifications for senior advisor technical</w:t>
      </w:r>
      <w:bookmarkEnd w:id="23"/>
    </w:p>
    <w:p>
      <w:pPr>
        <w:pStyle w:val="Compact"/>
        <w:numPr>
          <w:numId w:val="1002"/>
          <w:ilvl w:val="0"/>
        </w:numPr>
      </w:pPr>
      <w:r>
        <w:t xml:space="preserve">Demonstrated work experience related to monitoring and evaluation and the applied use of statistics</w:t>
      </w:r>
    </w:p>
    <w:p>
      <w:pPr>
        <w:pStyle w:val="Compact"/>
        <w:numPr>
          <w:numId w:val="1002"/>
          <w:ilvl w:val="0"/>
        </w:numPr>
      </w:pPr>
      <w:r>
        <w:t xml:space="preserve">Undergraduate degree and 6+ years, or Graduate degree and 4+ years of relevant experience or equivalent combination of education and work experience</w:t>
      </w:r>
    </w:p>
    <w:p>
      <w:pPr>
        <w:pStyle w:val="Compact"/>
        <w:numPr>
          <w:numId w:val="1002"/>
          <w:ilvl w:val="0"/>
        </w:numPr>
      </w:pPr>
      <w:r>
        <w:t xml:space="preserve">Must be located within 30 miles of Georgetown, TX</w:t>
      </w:r>
    </w:p>
    <w:p>
      <w:pPr>
        <w:pStyle w:val="Compact"/>
        <w:numPr>
          <w:numId w:val="1002"/>
          <w:ilvl w:val="0"/>
        </w:numPr>
      </w:pPr>
      <w:r>
        <w:t xml:space="preserve">Provides technical support and management of the project</w:t>
      </w:r>
    </w:p>
    <w:p>
      <w:pPr>
        <w:pStyle w:val="Compact"/>
        <w:numPr>
          <w:numId w:val="1002"/>
          <w:ilvl w:val="0"/>
        </w:numPr>
      </w:pPr>
      <w:r>
        <w:t xml:space="preserve">Ensure overall technical integration of services for mission-focused customer</w:t>
      </w:r>
    </w:p>
    <w:p>
      <w:pPr>
        <w:pStyle w:val="Compact"/>
        <w:numPr>
          <w:numId w:val="1002"/>
          <w:ilvl w:val="0"/>
        </w:numPr>
      </w:pPr>
      <w:r>
        <w:t xml:space="preserve">Work with established team to find efficiencies for processes and deployment schedules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dvisor-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dvisor-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2021-10-28T13:12:12Z</dcterms:created>
  <dcterms:modified xsi:type="dcterms:W3CDTF">2021-10-28T13:12:12Z</dcterms:modified>
</cp:coreProperties>
</file>