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https://www.velvetjobs.com/job-descriptions/senior-administrative-specialist</w:t>
        </w:r>
      </w:hyperlink>
    </w:p>
    <w:p>
      <w:pPr>
        <w:pStyle w:val="Heading1"/>
      </w:pPr>
      <w:bookmarkStart w:id="21" w:name="example-of-senior-administrative-specialist-job-description"/>
      <w:r>
        <w:t xml:space="preserve">Example of Senior Administrative Specialist Job Description</w:t>
      </w:r>
      <w:bookmarkEnd w:id="21"/>
    </w:p>
    <w:p>
      <w:pPr>
        <w:pStyle w:val="Compact"/>
      </w:pPr>
      <w:r>
        <w:t xml:space="preserve">Our growing company is hiring for a senior administrative specialist. To join our growing team, please review the list of responsibilities and qualifications.</w:t>
      </w:r>
    </w:p>
    <w:p>
      <w:pPr>
        <w:pStyle w:val="Heading2"/>
      </w:pPr>
      <w:bookmarkStart w:id="22" w:name="responsibilities-for-senior-administrative-specialist"/>
      <w:r>
        <w:t xml:space="preserve">Responsibilities for senior administrative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 and Manage Purchase Orders (PO)</w:t>
      </w:r>
    </w:p>
    <w:p>
      <w:pPr>
        <w:pStyle w:val="Compact"/>
        <w:numPr>
          <w:numId w:val="1001"/>
          <w:ilvl w:val="0"/>
        </w:numPr>
      </w:pPr>
      <w:r>
        <w:t xml:space="preserve">Arrange payment requests creation (E-Payables)</w:t>
      </w:r>
    </w:p>
    <w:p>
      <w:pPr>
        <w:pStyle w:val="Compact"/>
        <w:numPr>
          <w:numId w:val="1001"/>
          <w:ilvl w:val="0"/>
        </w:numPr>
      </w:pPr>
      <w:r>
        <w:t xml:space="preserve">Ensure General Ledger coding and invoice payment process (E-Payables)</w:t>
      </w:r>
    </w:p>
    <w:p>
      <w:pPr>
        <w:pStyle w:val="Compact"/>
        <w:numPr>
          <w:numId w:val="1001"/>
          <w:ilvl w:val="0"/>
        </w:numPr>
      </w:pPr>
      <w:r>
        <w:t xml:space="preserve">Arrange and track HCP/HCO payments</w:t>
      </w:r>
    </w:p>
    <w:p>
      <w:pPr>
        <w:pStyle w:val="Compact"/>
        <w:numPr>
          <w:numId w:val="1001"/>
          <w:ilvl w:val="0"/>
        </w:numPr>
      </w:pPr>
      <w:r>
        <w:t xml:space="preserve">Monitor payments and follow up with internal teams</w:t>
      </w:r>
    </w:p>
    <w:p>
      <w:pPr>
        <w:pStyle w:val="Compact"/>
        <w:numPr>
          <w:numId w:val="1001"/>
          <w:ilvl w:val="0"/>
        </w:numPr>
      </w:pPr>
      <w:r>
        <w:t xml:space="preserve">Ensure that vendors SAP data is up to date</w:t>
      </w:r>
    </w:p>
    <w:p>
      <w:pPr>
        <w:pStyle w:val="Compact"/>
        <w:numPr>
          <w:numId w:val="1001"/>
          <w:ilvl w:val="0"/>
        </w:numPr>
      </w:pPr>
      <w:r>
        <w:t xml:space="preserve">Track payments, bank accounts and ensure communication with vendors</w:t>
      </w:r>
    </w:p>
    <w:p>
      <w:pPr>
        <w:pStyle w:val="Compact"/>
        <w:numPr>
          <w:numId w:val="1001"/>
          <w:ilvl w:val="0"/>
        </w:numPr>
      </w:pPr>
      <w:r>
        <w:t xml:space="preserve">Ensure communication with ABS-AP and payment teams</w:t>
      </w:r>
    </w:p>
    <w:p>
      <w:pPr>
        <w:pStyle w:val="Compact"/>
        <w:numPr>
          <w:numId w:val="1001"/>
          <w:ilvl w:val="0"/>
        </w:numPr>
      </w:pPr>
      <w:r>
        <w:t xml:space="preserve">Maintain compliance with T&amp;E company polices</w:t>
      </w:r>
    </w:p>
    <w:p>
      <w:pPr>
        <w:pStyle w:val="Compact"/>
        <w:numPr>
          <w:numId w:val="1001"/>
          <w:ilvl w:val="0"/>
        </w:numPr>
      </w:pPr>
      <w:r>
        <w:t xml:space="preserve">Provide assistance in preparation of PR/PO based accruals during closing process</w:t>
      </w:r>
    </w:p>
    <w:p>
      <w:pPr>
        <w:pStyle w:val="Heading2"/>
      </w:pPr>
      <w:bookmarkStart w:id="23" w:name="qualifications-for-senior-administrative-specialist"/>
      <w:r>
        <w:t xml:space="preserve">Qualifications for senior administrative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interpret policies in University Catalog</w:t>
      </w:r>
    </w:p>
    <w:p>
      <w:pPr>
        <w:pStyle w:val="Compact"/>
        <w:numPr>
          <w:numId w:val="1002"/>
          <w:ilvl w:val="0"/>
        </w:numPr>
      </w:pPr>
      <w:r>
        <w:t xml:space="preserve">Ability to establish work priorities and to develop and meet timelines in order to achieve management objectives and goals</w:t>
      </w:r>
    </w:p>
    <w:p>
      <w:pPr>
        <w:pStyle w:val="Compact"/>
        <w:numPr>
          <w:numId w:val="1002"/>
          <w:ilvl w:val="0"/>
        </w:numPr>
      </w:pPr>
      <w:r>
        <w:t xml:space="preserve">Ability to establish and maintain cooperative working relationships with students, staff, faculty, and administrators</w:t>
      </w:r>
    </w:p>
    <w:p>
      <w:pPr>
        <w:pStyle w:val="Compact"/>
        <w:numPr>
          <w:numId w:val="1002"/>
          <w:ilvl w:val="0"/>
        </w:numPr>
      </w:pPr>
      <w:r>
        <w:t xml:space="preserve">Ability to learn and use PeopleSoft at an advanced level</w:t>
      </w:r>
    </w:p>
    <w:p>
      <w:pPr>
        <w:pStyle w:val="Compact"/>
        <w:numPr>
          <w:numId w:val="1002"/>
          <w:ilvl w:val="0"/>
        </w:numPr>
      </w:pPr>
      <w:r>
        <w:t xml:space="preserve">2-3 years experience in Enrollment Management or educational records functions</w:t>
      </w:r>
    </w:p>
    <w:p>
      <w:pPr>
        <w:pStyle w:val="Compact"/>
        <w:numPr>
          <w:numId w:val="1002"/>
          <w:ilvl w:val="0"/>
        </w:numPr>
      </w:pPr>
      <w:r>
        <w:t xml:space="preserve">Able to apply a systematic approach to action items and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dministrative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dministrative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2021-10-28T13:21:21Z</dcterms:created>
  <dcterms:modified xsi:type="dcterms:W3CDTF">2021-10-28T13:21:21Z</dcterms:modified>
</cp:coreProperties>
</file>