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https://www.velvetjobs.com/job-descriptions/senior-admin</w:t>
        </w:r>
      </w:hyperlink>
    </w:p>
    <w:p>
      <w:pPr>
        <w:pStyle w:val="Heading1"/>
      </w:pPr>
      <w:bookmarkStart w:id="21" w:name="example-of-senior-admin-job-description"/>
      <w:r>
        <w:t xml:space="preserve">Example of Senior Admin Job Description</w:t>
      </w:r>
      <w:bookmarkEnd w:id="21"/>
    </w:p>
    <w:p>
      <w:pPr>
        <w:pStyle w:val="Compact"/>
      </w:pPr>
      <w:r>
        <w:t xml:space="preserve">Our company is looking to fill the role of senior admin.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admin"/>
      <w:r>
        <w:t xml:space="preserve">Responsibilities for senior admin</w:t>
      </w:r>
      <w:bookmarkEnd w:id="22"/>
    </w:p>
    <w:p>
      <w:pPr>
        <w:pStyle w:val="Compact"/>
        <w:numPr>
          <w:numId w:val="1001"/>
          <w:ilvl w:val="0"/>
        </w:numPr>
      </w:pPr>
      <w:r>
        <w:t xml:space="preserve">Maintains key reports and updates for director (ex</w:t>
      </w:r>
    </w:p>
    <w:p>
      <w:pPr>
        <w:pStyle w:val="Compact"/>
        <w:numPr>
          <w:numId w:val="1001"/>
          <w:ilvl w:val="0"/>
        </w:numPr>
      </w:pPr>
      <w:r>
        <w:t xml:space="preserve">To collaborate with business stakeholders and support projects that GCOE are involved in, including Lean Six Sigma projects, CE improvement projects</w:t>
      </w:r>
    </w:p>
    <w:p>
      <w:pPr>
        <w:pStyle w:val="Compact"/>
        <w:numPr>
          <w:numId w:val="1001"/>
          <w:ilvl w:val="0"/>
        </w:numPr>
      </w:pPr>
      <w:r>
        <w:t xml:space="preserve">To lead or support GCOE’s facilitation service offerings and premises, i-cube events and operate i.cube so as to deliver an excellent level of service to internal users and ensuring that GCOE meets its service excellence targets</w:t>
      </w:r>
    </w:p>
    <w:p>
      <w:pPr>
        <w:pStyle w:val="Compact"/>
        <w:numPr>
          <w:numId w:val="1001"/>
          <w:ilvl w:val="0"/>
        </w:numPr>
      </w:pPr>
      <w:r>
        <w:t xml:space="preserve">To lead or support key department organized events, conferences, graduations, workshops, roadshows</w:t>
      </w:r>
    </w:p>
    <w:p>
      <w:pPr>
        <w:pStyle w:val="Compact"/>
        <w:numPr>
          <w:numId w:val="1001"/>
          <w:ilvl w:val="0"/>
        </w:numPr>
      </w:pPr>
      <w:r>
        <w:t xml:space="preserve">To prepare monthly management reports including budget reports, monthly performance reports, data tracking and entry</w:t>
      </w:r>
    </w:p>
    <w:p>
      <w:pPr>
        <w:pStyle w:val="Compact"/>
        <w:numPr>
          <w:numId w:val="1001"/>
          <w:ilvl w:val="0"/>
        </w:numPr>
      </w:pPr>
      <w:r>
        <w:t xml:space="preserve">To manage and run GCOE’s day to day operations, including administrative support, calendaring, arranging meetings, processing of invoices and claims, asset tracking, procurement, office management, intranet management</w:t>
      </w:r>
    </w:p>
    <w:p>
      <w:pPr>
        <w:pStyle w:val="Compact"/>
        <w:numPr>
          <w:numId w:val="1001"/>
          <w:ilvl w:val="0"/>
        </w:numPr>
      </w:pPr>
      <w:r>
        <w:t xml:space="preserve">Individual will lead the technical administration, configuration, and enhancement of our Salesforce.com Platform</w:t>
      </w:r>
    </w:p>
    <w:p>
      <w:pPr>
        <w:pStyle w:val="Compact"/>
        <w:numPr>
          <w:numId w:val="1001"/>
          <w:ilvl w:val="0"/>
        </w:numPr>
      </w:pPr>
      <w:r>
        <w:t xml:space="preserve">Individual will liaise with our business users it relates to coordinating SFDC functions</w:t>
      </w:r>
    </w:p>
    <w:p>
      <w:pPr>
        <w:pStyle w:val="Compact"/>
        <w:numPr>
          <w:numId w:val="1001"/>
          <w:ilvl w:val="0"/>
        </w:numPr>
      </w:pPr>
      <w:r>
        <w:t xml:space="preserve">Comprehensive administration of an active Salesforce.com platform</w:t>
      </w:r>
    </w:p>
    <w:p>
      <w:pPr>
        <w:pStyle w:val="Compact"/>
        <w:numPr>
          <w:numId w:val="1001"/>
          <w:ilvl w:val="0"/>
        </w:numPr>
      </w:pPr>
      <w:r>
        <w:t xml:space="preserve">Assist in the implementation of Service Cloud, Ideas, Case, and other SFDC technologies</w:t>
      </w:r>
    </w:p>
    <w:p>
      <w:pPr>
        <w:pStyle w:val="Heading2"/>
      </w:pPr>
      <w:bookmarkStart w:id="23" w:name="qualifications-for-senior-admin"/>
      <w:r>
        <w:t xml:space="preserve">Qualifications for senior admin</w:t>
      </w:r>
      <w:bookmarkEnd w:id="23"/>
    </w:p>
    <w:p>
      <w:pPr>
        <w:pStyle w:val="Compact"/>
        <w:numPr>
          <w:numId w:val="1002"/>
          <w:ilvl w:val="0"/>
        </w:numPr>
      </w:pPr>
      <w:r>
        <w:t xml:space="preserve">Must be a team player and able to take direction from multiple people</w:t>
      </w:r>
    </w:p>
    <w:p>
      <w:pPr>
        <w:pStyle w:val="Compact"/>
        <w:numPr>
          <w:numId w:val="1002"/>
          <w:ilvl w:val="0"/>
        </w:numPr>
      </w:pPr>
      <w:r>
        <w:t xml:space="preserve">Must be dependable and able to work long flexible hours and occasional weekends</w:t>
      </w:r>
    </w:p>
    <w:p>
      <w:pPr>
        <w:pStyle w:val="Compact"/>
        <w:numPr>
          <w:numId w:val="1002"/>
          <w:ilvl w:val="0"/>
        </w:numPr>
      </w:pPr>
      <w:r>
        <w:t xml:space="preserve">Must be willing and able to assist with other departmental responsibilities when workflow and reporting requirements require additional resources</w:t>
      </w:r>
    </w:p>
    <w:p>
      <w:pPr>
        <w:pStyle w:val="Compact"/>
        <w:numPr>
          <w:numId w:val="1002"/>
          <w:ilvl w:val="0"/>
        </w:numPr>
      </w:pPr>
      <w:r>
        <w:t xml:space="preserve">This position would fit best an individual has the education background and accounting experience</w:t>
      </w:r>
    </w:p>
    <w:p>
      <w:pPr>
        <w:pStyle w:val="Compact"/>
        <w:numPr>
          <w:numId w:val="1002"/>
          <w:ilvl w:val="0"/>
        </w:numPr>
      </w:pPr>
      <w:r>
        <w:t xml:space="preserve">2 plus years of proven experience in an Investor Services/Transfer Agency team for alternative funds at a top tier institutional fund administrator</w:t>
      </w:r>
    </w:p>
    <w:p>
      <w:pPr>
        <w:pStyle w:val="Compact"/>
        <w:numPr>
          <w:numId w:val="1002"/>
          <w:ilvl w:val="0"/>
        </w:numPr>
      </w:pPr>
      <w:r>
        <w:t xml:space="preserve">Detailed knowledge of Transfer Agency systems, preferably NTAS or ManTra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dmi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dm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2021-10-28T13:13:40Z</dcterms:created>
  <dcterms:modified xsi:type="dcterms:W3CDTF">2021-10-28T13:13:40Z</dcterms:modified>
</cp:coreProperties>
</file>