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https://www.velvetjobs.com/job-descriptions/senior-accounting</w:t>
        </w:r>
      </w:hyperlink>
    </w:p>
    <w:p>
      <w:pPr>
        <w:pStyle w:val="Heading1"/>
      </w:pPr>
      <w:bookmarkStart w:id="21" w:name="example-of-senior-accounting-job-description"/>
      <w:r>
        <w:t xml:space="preserve">Example of Senior Accounting Job Description</w:t>
      </w:r>
      <w:bookmarkEnd w:id="21"/>
    </w:p>
    <w:p>
      <w:pPr>
        <w:pStyle w:val="Compact"/>
      </w:pPr>
      <w:r>
        <w:t xml:space="preserve">Our company is looking to fill the role of senior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ccounting"/>
      <w:r>
        <w:t xml:space="preserve">Responsibilities for senior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 variety of accounting functions such as compiling, sorting, and verifying documents (checks, bills and invoices)</w:t>
      </w:r>
    </w:p>
    <w:p>
      <w:pPr>
        <w:pStyle w:val="Compact"/>
        <w:numPr>
          <w:numId w:val="1001"/>
          <w:ilvl w:val="0"/>
        </w:numPr>
      </w:pPr>
      <w:r>
        <w:t xml:space="preserve">May handle the preparation and posting of recurring, standard, monthly journal entries and compiling segments of monthly closings, annual reports</w:t>
      </w:r>
    </w:p>
    <w:p>
      <w:pPr>
        <w:pStyle w:val="Compact"/>
        <w:numPr>
          <w:numId w:val="1001"/>
          <w:ilvl w:val="0"/>
        </w:numPr>
      </w:pPr>
      <w:r>
        <w:t xml:space="preserve">Assists in the preparation of bank account reconciliation and documentation of discrepancies</w:t>
      </w:r>
    </w:p>
    <w:p>
      <w:pPr>
        <w:pStyle w:val="Compact"/>
        <w:numPr>
          <w:numId w:val="1001"/>
          <w:ilvl w:val="0"/>
        </w:numPr>
      </w:pPr>
      <w:r>
        <w:t xml:space="preserve">1-3 years accounting clerical experience or equivalent</w:t>
      </w:r>
    </w:p>
    <w:p>
      <w:pPr>
        <w:pStyle w:val="Compact"/>
        <w:numPr>
          <w:numId w:val="1001"/>
          <w:ilvl w:val="0"/>
        </w:numPr>
      </w:pPr>
      <w:r>
        <w:t xml:space="preserve">Review Invoice holds and un-invoiced receipts reports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functional procedures</w:t>
      </w:r>
    </w:p>
    <w:p>
      <w:pPr>
        <w:pStyle w:val="Compact"/>
        <w:numPr>
          <w:numId w:val="1001"/>
          <w:ilvl w:val="0"/>
        </w:numPr>
      </w:pPr>
      <w:r>
        <w:t xml:space="preserve">Responsible to perform month-end financial close on assigned business units</w:t>
      </w:r>
    </w:p>
    <w:p>
      <w:pPr>
        <w:pStyle w:val="Compact"/>
        <w:numPr>
          <w:numId w:val="1001"/>
          <w:ilvl w:val="0"/>
        </w:numPr>
      </w:pPr>
      <w:r>
        <w:t xml:space="preserve">Maintains up to date and accurate monthly balance sheet account reconciliations</w:t>
      </w:r>
    </w:p>
    <w:p>
      <w:pPr>
        <w:pStyle w:val="Compact"/>
        <w:numPr>
          <w:numId w:val="1001"/>
          <w:ilvl w:val="0"/>
        </w:numPr>
      </w:pPr>
      <w:r>
        <w:t xml:space="preserve">Proposes correcting journal entries as necessary and records monthly recurring journal entries</w:t>
      </w:r>
    </w:p>
    <w:p>
      <w:pPr>
        <w:pStyle w:val="Compact"/>
        <w:numPr>
          <w:numId w:val="1001"/>
          <w:ilvl w:val="0"/>
        </w:numPr>
      </w:pPr>
      <w:r>
        <w:t xml:space="preserve">Prepares month-over-month fluctuation analysis for assigned accounts and departments</w:t>
      </w:r>
    </w:p>
    <w:p>
      <w:pPr>
        <w:pStyle w:val="Heading2"/>
      </w:pPr>
      <w:bookmarkStart w:id="23" w:name="qualifications-for-senior-accounting"/>
      <w:r>
        <w:t xml:space="preserve">Qualifications for senior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 or military experience</w:t>
      </w:r>
    </w:p>
    <w:p>
      <w:pPr>
        <w:pStyle w:val="Compact"/>
        <w:numPr>
          <w:numId w:val="1002"/>
          <w:ilvl w:val="0"/>
        </w:numPr>
      </w:pPr>
      <w:r>
        <w:t xml:space="preserve">Of experience (minimum of 8 years of experience in an Accounting or Finance role)</w:t>
      </w:r>
    </w:p>
    <w:p>
      <w:pPr>
        <w:pStyle w:val="Compact"/>
        <w:numPr>
          <w:numId w:val="1002"/>
          <w:ilvl w:val="0"/>
        </w:numPr>
      </w:pPr>
      <w:r>
        <w:t xml:space="preserve">Ensure consistency of accounting treatment across all regions</w:t>
      </w:r>
    </w:p>
    <w:p>
      <w:pPr>
        <w:pStyle w:val="Compact"/>
        <w:numPr>
          <w:numId w:val="1002"/>
          <w:ilvl w:val="0"/>
        </w:numPr>
      </w:pPr>
      <w:r>
        <w:t xml:space="preserve">Providing training and technical accounting guidance to regional and business unit finance on revenue recognition and rebates and incentives</w:t>
      </w:r>
    </w:p>
    <w:p>
      <w:pPr>
        <w:pStyle w:val="Compact"/>
        <w:numPr>
          <w:numId w:val="1002"/>
          <w:ilvl w:val="0"/>
        </w:numPr>
      </w:pPr>
      <w:r>
        <w:t xml:space="preserve">Assist in the implementation of the new revenue recognition accounting standard by reviewing the calculated impact for regional deals in-scope</w:t>
      </w:r>
    </w:p>
    <w:p>
      <w:pPr>
        <w:pStyle w:val="Compact"/>
        <w:numPr>
          <w:numId w:val="1002"/>
          <w:ilvl w:val="0"/>
        </w:numPr>
      </w:pPr>
      <w:r>
        <w:t xml:space="preserve">Perform quarterly analytics and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