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https://www.velvetjobs.com/job-descriptions/senior-accounting-specialist</w:t>
        </w:r>
      </w:hyperlink>
    </w:p>
    <w:p>
      <w:pPr>
        <w:pStyle w:val="Heading1"/>
      </w:pPr>
      <w:bookmarkStart w:id="21" w:name="example-of-senior-accounting-specialist-job-description"/>
      <w:r>
        <w:t xml:space="preserve">Example of Senior Accounting Specialist Job Description</w:t>
      </w:r>
      <w:bookmarkEnd w:id="21"/>
    </w:p>
    <w:p>
      <w:pPr>
        <w:pStyle w:val="Compact"/>
      </w:pPr>
      <w:r>
        <w:t xml:space="preserve">Our innovative and growing company is looking for a senior accounting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ing-specialist"/>
      <w:r>
        <w:t xml:space="preserve">Responsibilities for senior accounting specialist</w:t>
      </w:r>
      <w:bookmarkEnd w:id="22"/>
    </w:p>
    <w:p>
      <w:pPr>
        <w:pStyle w:val="Compact"/>
        <w:numPr>
          <w:numId w:val="1001"/>
          <w:ilvl w:val="0"/>
        </w:numPr>
      </w:pPr>
      <w:r>
        <w:t xml:space="preserve">Prepare and distribute monthly performance reports to internal departments</w:t>
      </w:r>
    </w:p>
    <w:p>
      <w:pPr>
        <w:pStyle w:val="Compact"/>
        <w:numPr>
          <w:numId w:val="1001"/>
          <w:ilvl w:val="0"/>
        </w:numPr>
      </w:pPr>
      <w:r>
        <w:t xml:space="preserve">Assist in preparing annual corporate department budgets</w:t>
      </w:r>
    </w:p>
    <w:p>
      <w:pPr>
        <w:pStyle w:val="Compact"/>
        <w:numPr>
          <w:numId w:val="1001"/>
          <w:ilvl w:val="0"/>
        </w:numPr>
      </w:pPr>
      <w:r>
        <w:t xml:space="preserve">Assist in preparation of monthly estimate deliverables, working proactively with departments to ensure completeness and accuracy of estimate</w:t>
      </w:r>
    </w:p>
    <w:p>
      <w:pPr>
        <w:pStyle w:val="Compact"/>
        <w:numPr>
          <w:numId w:val="1001"/>
          <w:ilvl w:val="0"/>
        </w:numPr>
      </w:pPr>
      <w:r>
        <w:t xml:space="preserve">Assist in tracking and analyzing key corporate spending</w:t>
      </w:r>
    </w:p>
    <w:p>
      <w:pPr>
        <w:pStyle w:val="Compact"/>
        <w:numPr>
          <w:numId w:val="1001"/>
          <w:ilvl w:val="0"/>
        </w:numPr>
      </w:pPr>
      <w:r>
        <w:t xml:space="preserve">Provide daily operational support to corporate departments</w:t>
      </w:r>
    </w:p>
    <w:p>
      <w:pPr>
        <w:pStyle w:val="Compact"/>
        <w:numPr>
          <w:numId w:val="1001"/>
          <w:ilvl w:val="0"/>
        </w:numPr>
      </w:pPr>
      <w:r>
        <w:t xml:space="preserve">Assist in analyzing vendor spend to ensure compliance with contract terms and MHF budgets</w:t>
      </w:r>
    </w:p>
    <w:p>
      <w:pPr>
        <w:pStyle w:val="Compact"/>
        <w:numPr>
          <w:numId w:val="1001"/>
          <w:ilvl w:val="0"/>
        </w:numPr>
      </w:pPr>
      <w:r>
        <w:t xml:space="preserve">Assist in managing third party contracts, purchase orders, and timely invoice processing</w:t>
      </w:r>
    </w:p>
    <w:p>
      <w:pPr>
        <w:pStyle w:val="Compact"/>
        <w:numPr>
          <w:numId w:val="1001"/>
          <w:ilvl w:val="0"/>
        </w:numPr>
      </w:pPr>
      <w:r>
        <w:t xml:space="preserve">May analyze open encumbrances that are no longer valid and recommend appropriate modifications to ensure smooth processing of financial transactions</w:t>
      </w:r>
    </w:p>
    <w:p>
      <w:pPr>
        <w:pStyle w:val="Compact"/>
        <w:numPr>
          <w:numId w:val="1001"/>
          <w:ilvl w:val="0"/>
        </w:numPr>
      </w:pPr>
      <w:r>
        <w:t xml:space="preserve">Carry out and document audit plans</w:t>
      </w:r>
    </w:p>
    <w:p>
      <w:pPr>
        <w:pStyle w:val="Compact"/>
        <w:numPr>
          <w:numId w:val="1001"/>
          <w:ilvl w:val="0"/>
        </w:numPr>
      </w:pPr>
      <w:r>
        <w:t xml:space="preserve">Present audit findings to management and review findings with appropriate associates</w:t>
      </w:r>
    </w:p>
    <w:p>
      <w:pPr>
        <w:pStyle w:val="Heading2"/>
      </w:pPr>
      <w:bookmarkStart w:id="23" w:name="qualifications-for-senior-accounting-specialist"/>
      <w:r>
        <w:t xml:space="preserve">Qualifications for senior accounting specialist</w:t>
      </w:r>
      <w:bookmarkEnd w:id="23"/>
    </w:p>
    <w:p>
      <w:pPr>
        <w:pStyle w:val="Compact"/>
        <w:numPr>
          <w:numId w:val="1002"/>
          <w:ilvl w:val="0"/>
        </w:numPr>
      </w:pPr>
      <w:r>
        <w:t xml:space="preserve">Ability to concisely communicate and work in a team that supports multiple subsidiaries and geographic regions across the globe</w:t>
      </w:r>
    </w:p>
    <w:p>
      <w:pPr>
        <w:pStyle w:val="Compact"/>
        <w:numPr>
          <w:numId w:val="1002"/>
          <w:ilvl w:val="0"/>
        </w:numPr>
      </w:pPr>
      <w:r>
        <w:t xml:space="preserve">Thorough understanding of IFRS (U.S. GAAP revenue recognition experience is preferred</w:t>
      </w:r>
    </w:p>
    <w:p>
      <w:pPr>
        <w:pStyle w:val="Compact"/>
        <w:numPr>
          <w:numId w:val="1002"/>
          <w:ilvl w:val="0"/>
        </w:numPr>
      </w:pPr>
      <w:r>
        <w:t xml:space="preserve">University degree preferably accounting and/or auditing</w:t>
      </w:r>
    </w:p>
    <w:p>
      <w:pPr>
        <w:pStyle w:val="Compact"/>
        <w:numPr>
          <w:numId w:val="1002"/>
          <w:ilvl w:val="0"/>
        </w:numPr>
      </w:pPr>
      <w:r>
        <w:t xml:space="preserve">CPA, “Wirtschaftsprüfer” or similar qualification would be a plus</w:t>
      </w:r>
    </w:p>
    <w:p>
      <w:pPr>
        <w:pStyle w:val="Compact"/>
        <w:numPr>
          <w:numId w:val="1002"/>
          <w:ilvl w:val="0"/>
        </w:numPr>
      </w:pPr>
      <w:r>
        <w:t xml:space="preserve">Successful PHD studies in the area of accounting/auditing would be a plus</w:t>
      </w:r>
    </w:p>
    <w:p>
      <w:pPr>
        <w:pStyle w:val="Compact"/>
        <w:numPr>
          <w:numId w:val="1002"/>
          <w:ilvl w:val="0"/>
        </w:numPr>
      </w:pPr>
      <w:r>
        <w:t xml:space="preserve">Experience in software revenue recognition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2021-10-28T13:24:31Z</dcterms:created>
  <dcterms:modified xsi:type="dcterms:W3CDTF">2021-10-28T13:24:31Z</dcterms:modified>
</cp:coreProperties>
</file>