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https://www.velvetjobs.com/job-descriptions/security-threat</w:t>
        </w:r>
      </w:hyperlink>
    </w:p>
    <w:p>
      <w:pPr>
        <w:pStyle w:val="Heading1"/>
      </w:pPr>
      <w:bookmarkStart w:id="21" w:name="example-of-security-threat-job-description"/>
      <w:r>
        <w:t xml:space="preserve">Example of Security Threat Job Description</w:t>
      </w:r>
      <w:bookmarkEnd w:id="21"/>
    </w:p>
    <w:p>
      <w:pPr>
        <w:pStyle w:val="Compact"/>
      </w:pPr>
      <w:r>
        <w:t xml:space="preserve">Our company is growing rapidly and is hiring for a security threat. If you are looking for an exciting place to work, please take a look at the list of qualifications below.</w:t>
      </w:r>
    </w:p>
    <w:p>
      <w:pPr>
        <w:pStyle w:val="Heading2"/>
      </w:pPr>
      <w:bookmarkStart w:id="22" w:name="responsibilities-for-security-threat"/>
      <w:r>
        <w:t xml:space="preserve">Responsibilities for security threat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Deploy, mature and maintain our future logging tier, security event incident management (SEIM) system and alert, triage and response pipeline</w:t>
      </w:r>
    </w:p>
    <w:p>
      <w:pPr>
        <w:pStyle w:val="Compact"/>
        <w:numPr>
          <w:numId w:val="1001"/>
          <w:ilvl w:val="0"/>
        </w:numPr>
      </w:pPr>
      <w:r>
        <w:t xml:space="preserve">Lead in the evolution of our protection, detection and mitigation capabilities based on experience, evolving threat environment and findings from cyber security incidents</w:t>
      </w:r>
    </w:p>
    <w:p>
      <w:pPr>
        <w:pStyle w:val="Compact"/>
        <w:numPr>
          <w:numId w:val="1001"/>
          <w:ilvl w:val="0"/>
        </w:numPr>
      </w:pPr>
      <w:r>
        <w:t xml:space="preserve">Develop and maintain strong relationships with key partners to create our detection and threat disruption program</w:t>
      </w:r>
    </w:p>
    <w:p>
      <w:pPr>
        <w:pStyle w:val="Compact"/>
        <w:numPr>
          <w:numId w:val="1001"/>
          <w:ilvl w:val="0"/>
        </w:numPr>
      </w:pPr>
      <w:r>
        <w:t xml:space="preserve">Participate in threat hunting efforts</w:t>
      </w:r>
    </w:p>
    <w:p>
      <w:pPr>
        <w:pStyle w:val="Compact"/>
        <w:numPr>
          <w:numId w:val="1001"/>
          <w:ilvl w:val="0"/>
        </w:numPr>
      </w:pPr>
      <w:r>
        <w:t xml:space="preserve">Proactively investigate potential information security intrusions and breaches in our corporate, production, and service provider environments by analyzing root causes and trends of incidents</w:t>
      </w:r>
    </w:p>
    <w:p>
      <w:pPr>
        <w:pStyle w:val="Compact"/>
        <w:numPr>
          <w:numId w:val="1001"/>
          <w:ilvl w:val="0"/>
        </w:numPr>
      </w:pPr>
      <w:r>
        <w:t xml:space="preserve">Reproduce findings and tell the forensic story in non-technical terms, preserve the forensic and analysis details sufficient for investigations or other analysts to recreate attack scenarios</w:t>
      </w:r>
    </w:p>
    <w:p>
      <w:pPr>
        <w:pStyle w:val="Compact"/>
        <w:numPr>
          <w:numId w:val="1001"/>
          <w:ilvl w:val="0"/>
        </w:numPr>
      </w:pPr>
      <w:r>
        <w:t xml:space="preserve">Stay abreast of adversaries, attribution, and attacker motivations utilizing both open source and USG reporting</w:t>
      </w:r>
    </w:p>
    <w:p>
      <w:pPr>
        <w:pStyle w:val="Compact"/>
        <w:numPr>
          <w:numId w:val="1001"/>
          <w:ilvl w:val="0"/>
        </w:numPr>
      </w:pPr>
      <w:r>
        <w:t xml:space="preserve">Reserach attack patterns, threat reports, potential attackers and their Tactics, Techniques and Procedures (TTPs) and conduct risk/threat analyses</w:t>
      </w:r>
    </w:p>
    <w:p>
      <w:pPr>
        <w:pStyle w:val="Compact"/>
        <w:numPr>
          <w:numId w:val="1001"/>
          <w:ilvl w:val="0"/>
        </w:numPr>
      </w:pPr>
      <w:r>
        <w:t xml:space="preserve">Use automated tools to perform infrastructure vulnerability assessments, identify and resolve any false positive findings in assessment results</w:t>
      </w:r>
    </w:p>
    <w:p>
      <w:pPr>
        <w:pStyle w:val="Compact"/>
        <w:numPr>
          <w:numId w:val="1001"/>
          <w:ilvl w:val="0"/>
        </w:numPr>
      </w:pPr>
      <w:r>
        <w:t xml:space="preserve">Manage tracking and remediation of vulnerabilities by leveraging agreed-upon action plans and timelines with responsible technology partners and support teams</w:t>
      </w:r>
    </w:p>
    <w:p>
      <w:pPr>
        <w:pStyle w:val="Heading2"/>
      </w:pPr>
      <w:bookmarkStart w:id="23" w:name="qualifications-for-security-threat"/>
      <w:r>
        <w:t xml:space="preserve">Qualifications for security threat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LogRhythm, Splunk, RSA (foundation)</w:t>
      </w:r>
    </w:p>
    <w:p>
      <w:pPr>
        <w:pStyle w:val="Compact"/>
        <w:numPr>
          <w:numId w:val="1002"/>
          <w:ilvl w:val="0"/>
        </w:numPr>
      </w:pPr>
      <w:r>
        <w:t xml:space="preserve">Juniper Networks experience</w:t>
      </w:r>
    </w:p>
    <w:p>
      <w:pPr>
        <w:pStyle w:val="Compact"/>
        <w:numPr>
          <w:numId w:val="1002"/>
          <w:ilvl w:val="0"/>
        </w:numPr>
      </w:pPr>
      <w:r>
        <w:t xml:space="preserve">Cisco CCNA, CCNA Security, CCNP</w:t>
      </w:r>
    </w:p>
    <w:p>
      <w:pPr>
        <w:pStyle w:val="Compact"/>
        <w:numPr>
          <w:numId w:val="1002"/>
          <w:ilvl w:val="0"/>
        </w:numPr>
      </w:pPr>
      <w:r>
        <w:t xml:space="preserve">Red Hat Certified Technician, Red Hat Certified Engineer</w:t>
      </w:r>
    </w:p>
    <w:p>
      <w:pPr>
        <w:pStyle w:val="Compact"/>
        <w:numPr>
          <w:numId w:val="1002"/>
          <w:ilvl w:val="0"/>
        </w:numPr>
      </w:pPr>
      <w:r>
        <w:t xml:space="preserve">ITILF (ITIL Foundation)</w:t>
      </w:r>
    </w:p>
    <w:p>
      <w:pPr>
        <w:pStyle w:val="Compact"/>
        <w:numPr>
          <w:numId w:val="1002"/>
          <w:ilvl w:val="0"/>
        </w:numPr>
      </w:pPr>
      <w:r>
        <w:t xml:space="preserve">Any experience of working with Frameworks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curity-threa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curity-threa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2021-10-28T18:38:05Z</dcterms:created>
  <dcterms:modified xsi:type="dcterms:W3CDTF">2021-10-28T18:38:05Z</dcterms:modified>
</cp:coreProperties>
</file>