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https://www.velvetjobs.com/job-descriptions/security-tech</w:t>
        </w:r>
      </w:hyperlink>
    </w:p>
    <w:p>
      <w:pPr>
        <w:pStyle w:val="Heading1"/>
      </w:pPr>
      <w:bookmarkStart w:id="21" w:name="example-of-security-tech-job-description"/>
      <w:r>
        <w:t xml:space="preserve">Example of Security Tech Job Description</w:t>
      </w:r>
      <w:bookmarkEnd w:id="21"/>
    </w:p>
    <w:p>
      <w:pPr>
        <w:pStyle w:val="Compact"/>
      </w:pPr>
      <w:r>
        <w:t xml:space="preserve">Our company is growing rapidly and is looking for a security tech. If you are looking for an exciting place to work, please take a look at the list of qualifications below.</w:t>
      </w:r>
    </w:p>
    <w:p>
      <w:pPr>
        <w:pStyle w:val="Heading2"/>
      </w:pPr>
      <w:bookmarkStart w:id="22" w:name="responsibilities-for-security-tech"/>
      <w:r>
        <w:t xml:space="preserve">Responsibilities for security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Educate the business about security policies and provide consultation on security issues</w:t>
      </w:r>
    </w:p>
    <w:p>
      <w:pPr>
        <w:pStyle w:val="Compact"/>
        <w:numPr>
          <w:numId w:val="1001"/>
          <w:ilvl w:val="0"/>
        </w:numPr>
      </w:pPr>
      <w:r>
        <w:t xml:space="preserve">Effective, professional and helpful communication and conduct with employees, customers, suppliers</w:t>
      </w:r>
    </w:p>
    <w:p>
      <w:pPr>
        <w:pStyle w:val="Compact"/>
        <w:numPr>
          <w:numId w:val="1001"/>
          <w:ilvl w:val="0"/>
        </w:numPr>
      </w:pPr>
      <w:r>
        <w:t xml:space="preserve">Process maintenance and development</w:t>
      </w:r>
    </w:p>
    <w:p>
      <w:pPr>
        <w:pStyle w:val="Compact"/>
        <w:numPr>
          <w:numId w:val="1001"/>
          <w:ilvl w:val="0"/>
        </w:numPr>
      </w:pPr>
      <w:r>
        <w:t xml:space="preserve">Tool testing</w:t>
      </w:r>
    </w:p>
    <w:p>
      <w:pPr>
        <w:pStyle w:val="Compact"/>
        <w:numPr>
          <w:numId w:val="1001"/>
          <w:ilvl w:val="0"/>
        </w:numPr>
      </w:pPr>
      <w:r>
        <w:t xml:space="preserve">Collaboration with different leaders and team members</w:t>
      </w:r>
    </w:p>
    <w:p>
      <w:pPr>
        <w:pStyle w:val="Compact"/>
        <w:numPr>
          <w:numId w:val="1001"/>
          <w:ilvl w:val="0"/>
        </w:numPr>
      </w:pPr>
      <w:r>
        <w:t xml:space="preserve">Computer hardware inventory</w:t>
      </w:r>
    </w:p>
    <w:p>
      <w:pPr>
        <w:pStyle w:val="Compact"/>
        <w:numPr>
          <w:numId w:val="1001"/>
          <w:ilvl w:val="0"/>
        </w:numPr>
      </w:pPr>
      <w:r>
        <w:t xml:space="preserve">Develop relationships with Business and divisions in order to identify issues and drive Information Security compliance posture</w:t>
      </w:r>
    </w:p>
    <w:p>
      <w:pPr>
        <w:pStyle w:val="Compact"/>
        <w:numPr>
          <w:numId w:val="1001"/>
          <w:ilvl w:val="0"/>
        </w:numPr>
      </w:pPr>
      <w:r>
        <w:t xml:space="preserve">Deliver group oriented penetration testing service that is proactive, risk based, efficient, cost effective and influences business direction to a consistently high quality</w:t>
      </w:r>
    </w:p>
    <w:p>
      <w:pPr>
        <w:pStyle w:val="Compact"/>
        <w:numPr>
          <w:numId w:val="1001"/>
          <w:ilvl w:val="0"/>
        </w:numPr>
      </w:pPr>
      <w:r>
        <w:t xml:space="preserve">Support the Global IT Security with the effective management of IT Security within the region in line with prevailing operational standards and Technology Services Governance</w:t>
      </w:r>
    </w:p>
    <w:p>
      <w:pPr>
        <w:pStyle w:val="Compact"/>
        <w:numPr>
          <w:numId w:val="1001"/>
          <w:ilvl w:val="0"/>
        </w:numPr>
      </w:pPr>
      <w:r>
        <w:t xml:space="preserve">Identify and analyze emerging threats that could affect technology platforms</w:t>
      </w:r>
    </w:p>
    <w:p>
      <w:pPr>
        <w:pStyle w:val="Heading2"/>
      </w:pPr>
      <w:bookmarkStart w:id="23" w:name="qualifications-for-security-tech"/>
      <w:r>
        <w:t xml:space="preserve">Qualifications for security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Associate’s Degree in Engineering, Physical Science, or Engineering Technology, and at least 6 years practical experience in relevant technical field</w:t>
      </w:r>
    </w:p>
    <w:p>
      <w:pPr>
        <w:pStyle w:val="Compact"/>
        <w:numPr>
          <w:numId w:val="1002"/>
          <w:ilvl w:val="0"/>
        </w:numPr>
      </w:pPr>
      <w:r>
        <w:t xml:space="preserve">Some experience in information security operations, specifically monitoring, troubleshooting, maintaining networks and information systems</w:t>
      </w:r>
    </w:p>
    <w:p>
      <w:pPr>
        <w:pStyle w:val="Compact"/>
        <w:numPr>
          <w:numId w:val="1002"/>
          <w:ilvl w:val="0"/>
        </w:numPr>
      </w:pPr>
      <w:r>
        <w:t xml:space="preserve">Role requires excellent intra-business relationship experience</w:t>
      </w:r>
    </w:p>
    <w:p>
      <w:pPr>
        <w:pStyle w:val="Compact"/>
        <w:numPr>
          <w:numId w:val="1002"/>
          <w:ilvl w:val="0"/>
        </w:numPr>
      </w:pPr>
      <w:r>
        <w:t xml:space="preserve">Must have thorough knowledge of General IT architecture infrastructure, web application, and internet security along with a general understanding of common operating systems, networking protocols, database, and application development</w:t>
      </w:r>
    </w:p>
    <w:p>
      <w:pPr>
        <w:pStyle w:val="Compact"/>
        <w:numPr>
          <w:numId w:val="1002"/>
          <w:ilvl w:val="0"/>
        </w:numPr>
      </w:pPr>
      <w:r>
        <w:t xml:space="preserve">Ability to understand legal and regulatory requirements and business drivers, and to integrate these into the overall Global Security IR Program</w:t>
      </w:r>
    </w:p>
    <w:p>
      <w:pPr>
        <w:pStyle w:val="Compact"/>
        <w:numPr>
          <w:numId w:val="1002"/>
          <w:ilvl w:val="0"/>
        </w:numPr>
      </w:pPr>
      <w:r>
        <w:t xml:space="preserve">Ability to assess the scope and business impact caused by incidents and critical vulnerabilities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2021-10-28T13:34:47Z</dcterms:created>
  <dcterms:modified xsi:type="dcterms:W3CDTF">2021-10-28T13:34:47Z</dcterms:modified>
</cp:coreProperties>
</file>