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https://www.velvetjobs.com/job-descriptions/security-system-administrator</w:t>
        </w:r>
      </w:hyperlink>
    </w:p>
    <w:p>
      <w:pPr>
        <w:pStyle w:val="Heading1"/>
      </w:pPr>
      <w:bookmarkStart w:id="21" w:name="example-of-security-system-administrator-job-description"/>
      <w:r>
        <w:t xml:space="preserve">Example of Security System Administrator Job Description</w:t>
      </w:r>
      <w:bookmarkEnd w:id="21"/>
    </w:p>
    <w:p>
      <w:pPr>
        <w:pStyle w:val="Compact"/>
      </w:pPr>
      <w:r>
        <w:t xml:space="preserve">Our growing company is hiring for a security system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curity-system-administrator"/>
      <w:r>
        <w:t xml:space="preserve">Responsibilities for security system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off hours, local time, as part of the effort to implement SAP integrations and security rollouts worldwide</w:t>
      </w:r>
    </w:p>
    <w:p>
      <w:pPr>
        <w:pStyle w:val="Compact"/>
        <w:numPr>
          <w:numId w:val="1001"/>
          <w:ilvl w:val="0"/>
        </w:numPr>
      </w:pPr>
      <w:r>
        <w:t xml:space="preserve">Documents failures and corrective action taken, when applicable</w:t>
      </w:r>
    </w:p>
    <w:p>
      <w:pPr>
        <w:pStyle w:val="Compact"/>
        <w:numPr>
          <w:numId w:val="1001"/>
          <w:ilvl w:val="0"/>
        </w:numPr>
      </w:pPr>
      <w:r>
        <w:t xml:space="preserve">Documents and reports all anomalies with systems under their responsibility with appropriate vendors, in conjunction with HP</w:t>
      </w:r>
    </w:p>
    <w:p>
      <w:pPr>
        <w:pStyle w:val="Compact"/>
        <w:numPr>
          <w:numId w:val="1001"/>
          <w:ilvl w:val="0"/>
        </w:numPr>
      </w:pPr>
      <w:r>
        <w:t xml:space="preserve">Monitors database uptime, as applicable</w:t>
      </w:r>
    </w:p>
    <w:p>
      <w:pPr>
        <w:pStyle w:val="Compact"/>
        <w:numPr>
          <w:numId w:val="1001"/>
          <w:ilvl w:val="0"/>
        </w:numPr>
      </w:pPr>
      <w:r>
        <w:t xml:space="preserve">Monitors system uptime, as applicable</w:t>
      </w:r>
    </w:p>
    <w:p>
      <w:pPr>
        <w:pStyle w:val="Compact"/>
        <w:numPr>
          <w:numId w:val="1001"/>
          <w:ilvl w:val="0"/>
        </w:numPr>
      </w:pPr>
      <w:r>
        <w:t xml:space="preserve">Recommends/conducts training, as applicable</w:t>
      </w:r>
    </w:p>
    <w:p>
      <w:pPr>
        <w:pStyle w:val="Compact"/>
        <w:numPr>
          <w:numId w:val="1001"/>
          <w:ilvl w:val="0"/>
        </w:numPr>
      </w:pPr>
      <w:r>
        <w:t xml:space="preserve">Deploys systems following established standards, processes and procedures</w:t>
      </w:r>
    </w:p>
    <w:p>
      <w:pPr>
        <w:pStyle w:val="Compact"/>
        <w:numPr>
          <w:numId w:val="1001"/>
          <w:ilvl w:val="0"/>
        </w:numPr>
      </w:pPr>
      <w:r>
        <w:t xml:space="preserve">Serves as an escalation point for troubleshooting issues SAP security issues</w:t>
      </w:r>
    </w:p>
    <w:p>
      <w:pPr>
        <w:pStyle w:val="Compact"/>
        <w:numPr>
          <w:numId w:val="1001"/>
          <w:ilvl w:val="0"/>
        </w:numPr>
      </w:pPr>
      <w:r>
        <w:t xml:space="preserve">Provides direction and technical advice to Support and Training Specialists</w:t>
      </w:r>
    </w:p>
    <w:p>
      <w:pPr>
        <w:pStyle w:val="Compact"/>
        <w:numPr>
          <w:numId w:val="1001"/>
          <w:ilvl w:val="0"/>
        </w:numPr>
      </w:pPr>
      <w:r>
        <w:t xml:space="preserve">Trains and supports all plants including coordination with other plants and installation teams during team rollouts, when applicable</w:t>
      </w:r>
    </w:p>
    <w:p>
      <w:pPr>
        <w:pStyle w:val="Heading2"/>
      </w:pPr>
      <w:bookmarkStart w:id="23" w:name="qualifications-for-security-system-administrator"/>
      <w:r>
        <w:t xml:space="preserve">Qualifications for security system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as a member of a team effectively</w:t>
      </w:r>
    </w:p>
    <w:p>
      <w:pPr>
        <w:pStyle w:val="Compact"/>
        <w:numPr>
          <w:numId w:val="1002"/>
          <w:ilvl w:val="0"/>
        </w:numPr>
      </w:pPr>
      <w:r>
        <w:t xml:space="preserve">Ability to build and sustain strong relationships with enterprise-level and governmental customers</w:t>
      </w:r>
    </w:p>
    <w:p>
      <w:pPr>
        <w:pStyle w:val="Compact"/>
        <w:numPr>
          <w:numId w:val="1002"/>
          <w:ilvl w:val="0"/>
        </w:numPr>
      </w:pPr>
      <w:r>
        <w:t xml:space="preserve">Competently serve as a subject matter expert working with relational databases within a large, company-wide, or similar governmental institution environment</w:t>
      </w:r>
    </w:p>
    <w:p>
      <w:pPr>
        <w:pStyle w:val="Compact"/>
        <w:numPr>
          <w:numId w:val="1002"/>
          <w:ilvl w:val="0"/>
        </w:numPr>
      </w:pPr>
      <w:r>
        <w:t xml:space="preserve">Developing queries within relational databases (e.g., Microsoft Access) per requirements as defined by enterprise or governmental customers</w:t>
      </w:r>
    </w:p>
    <w:p>
      <w:pPr>
        <w:pStyle w:val="Compact"/>
        <w:numPr>
          <w:numId w:val="1002"/>
          <w:ilvl w:val="0"/>
        </w:numPr>
      </w:pPr>
      <w:r>
        <w:t xml:space="preserve">Proficient with Microsoft Office Products (minimal training will be available in these tools)</w:t>
      </w:r>
    </w:p>
    <w:p>
      <w:pPr>
        <w:pStyle w:val="Compact"/>
        <w:numPr>
          <w:numId w:val="1002"/>
          <w:ilvl w:val="0"/>
        </w:numPr>
      </w:pPr>
      <w:r>
        <w:t xml:space="preserve">MS Access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system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system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2021-10-28T13:31:54Z</dcterms:created>
  <dcterms:modified xsi:type="dcterms:W3CDTF">2021-10-28T13:31:54Z</dcterms:modified>
</cp:coreProperties>
</file>