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https://www.velvetjobs.com/job-descriptions/security-staff</w:t>
        </w:r>
      </w:hyperlink>
    </w:p>
    <w:p>
      <w:pPr>
        <w:pStyle w:val="Heading1"/>
      </w:pPr>
      <w:bookmarkStart w:id="21" w:name="example-of-security-staff-job-description"/>
      <w:r>
        <w:t xml:space="preserve">Example of Security Staff Job Description</w:t>
      </w:r>
      <w:bookmarkEnd w:id="21"/>
    </w:p>
    <w:p>
      <w:pPr>
        <w:pStyle w:val="Compact"/>
      </w:pPr>
      <w:r>
        <w:t xml:space="preserve">Our company is looking for a security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staff"/>
      <w:r>
        <w:t xml:space="preserve">Responsibilities for security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Build, deploy, and manage threat detection/prevention technologies (perimeter security, EDR tools)</w:t>
      </w:r>
    </w:p>
    <w:p>
      <w:pPr>
        <w:pStyle w:val="Compact"/>
        <w:numPr>
          <w:numId w:val="1001"/>
          <w:ilvl w:val="0"/>
        </w:numPr>
      </w:pPr>
      <w:r>
        <w:t xml:space="preserve">Leads Application Security (AppSec) process that will ensure the security posture of a line of products</w:t>
      </w:r>
    </w:p>
    <w:p>
      <w:pPr>
        <w:pStyle w:val="Compact"/>
        <w:numPr>
          <w:numId w:val="1001"/>
          <w:ilvl w:val="0"/>
        </w:numPr>
      </w:pPr>
      <w:r>
        <w:t xml:space="preserve">Manage the application Penetration Testing (PenTest) process including scheduling team performing PenTests, risk ranking vulnerabilities, advising remediation, and leading team discussions</w:t>
      </w:r>
    </w:p>
    <w:p>
      <w:pPr>
        <w:pStyle w:val="Compact"/>
        <w:numPr>
          <w:numId w:val="1001"/>
          <w:ilvl w:val="0"/>
        </w:numPr>
      </w:pPr>
      <w:r>
        <w:t xml:space="preserve">Advise larger development and quality assurance (QA) team on application security, technical design options and OWASP top 10 issues</w:t>
      </w:r>
    </w:p>
    <w:p>
      <w:pPr>
        <w:pStyle w:val="Compact"/>
        <w:numPr>
          <w:numId w:val="1001"/>
          <w:ilvl w:val="0"/>
        </w:numPr>
      </w:pPr>
      <w:r>
        <w:t xml:space="preserve">Participate in infrastructure projects to provide security-planning advice</w:t>
      </w:r>
    </w:p>
    <w:p>
      <w:pPr>
        <w:pStyle w:val="Compact"/>
        <w:numPr>
          <w:numId w:val="1001"/>
          <w:ilvl w:val="0"/>
        </w:numPr>
      </w:pPr>
      <w:r>
        <w:t xml:space="preserve">Ensure a complete, accurate and valid inventory of all systems, infrastructure and applications that should be logged by the security information and event management (SIEM) or log management tool</w:t>
      </w:r>
    </w:p>
    <w:p>
      <w:pPr>
        <w:pStyle w:val="Compact"/>
        <w:numPr>
          <w:numId w:val="1001"/>
          <w:ilvl w:val="0"/>
        </w:numPr>
      </w:pPr>
      <w:r>
        <w:t xml:space="preserve">Coordinate with operational and facility management teams to assess the security of operational technology (OT) and Internet of Things (IoT) systems</w:t>
      </w:r>
    </w:p>
    <w:p>
      <w:pPr>
        <w:pStyle w:val="Compact"/>
        <w:numPr>
          <w:numId w:val="1001"/>
          <w:ilvl w:val="0"/>
        </w:numPr>
      </w:pPr>
      <w:r>
        <w:t xml:space="preserve">Conduct background screenings as needed</w:t>
      </w:r>
    </w:p>
    <w:p>
      <w:pPr>
        <w:pStyle w:val="Compact"/>
        <w:numPr>
          <w:numId w:val="1001"/>
          <w:ilvl w:val="0"/>
        </w:numPr>
      </w:pPr>
      <w:r>
        <w:t xml:space="preserve">Internal client security support for meetings, seminars, events, and symposiums</w:t>
      </w:r>
    </w:p>
    <w:p>
      <w:pPr>
        <w:pStyle w:val="Compact"/>
        <w:numPr>
          <w:numId w:val="1001"/>
          <w:ilvl w:val="0"/>
        </w:numPr>
      </w:pPr>
      <w:r>
        <w:t xml:space="preserve">Manage security support for large hosted events, Rock the Parkway, Company Picnic, Client BBQ</w:t>
      </w:r>
    </w:p>
    <w:p>
      <w:pPr>
        <w:pStyle w:val="Heading2"/>
      </w:pPr>
      <w:bookmarkStart w:id="23" w:name="qualifications-for-security-staff"/>
      <w:r>
        <w:t xml:space="preserve">Qualifications for security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security standards including AES, DH, TLS/SSL, PKI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C and Python</w:t>
      </w:r>
    </w:p>
    <w:p>
      <w:pPr>
        <w:pStyle w:val="Compact"/>
        <w:numPr>
          <w:numId w:val="1002"/>
          <w:ilvl w:val="0"/>
        </w:numPr>
      </w:pPr>
      <w:r>
        <w:t xml:space="preserve">Strong understanding of Windows and Unix operating systems internals</w:t>
      </w:r>
    </w:p>
    <w:p>
      <w:pPr>
        <w:pStyle w:val="Compact"/>
        <w:numPr>
          <w:numId w:val="1002"/>
          <w:ilvl w:val="0"/>
        </w:numPr>
      </w:pPr>
      <w:r>
        <w:t xml:space="preserve">Experience with x86 and x64 assembly and system architecture</w:t>
      </w:r>
    </w:p>
    <w:p>
      <w:pPr>
        <w:pStyle w:val="Compact"/>
        <w:numPr>
          <w:numId w:val="1002"/>
          <w:ilvl w:val="0"/>
        </w:numPr>
      </w:pPr>
      <w:r>
        <w:t xml:space="preserve">Experience with hardware and software virtualization</w:t>
      </w:r>
    </w:p>
    <w:p>
      <w:pPr>
        <w:pStyle w:val="Compact"/>
        <w:numPr>
          <w:numId w:val="1002"/>
          <w:ilvl w:val="0"/>
        </w:numPr>
      </w:pPr>
      <w:r>
        <w:t xml:space="preserve">Strong skills in software testing and debugging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