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https://www.velvetjobs.com/job-descriptions/security-specialist</w:t>
        </w:r>
      </w:hyperlink>
    </w:p>
    <w:p>
      <w:pPr>
        <w:pStyle w:val="Heading1"/>
      </w:pPr>
      <w:bookmarkStart w:id="21" w:name="example-of-security-specialist-job-description"/>
      <w:r>
        <w:t xml:space="preserve">Example of Security Specialist Job Description</w:t>
      </w:r>
      <w:bookmarkEnd w:id="21"/>
    </w:p>
    <w:p>
      <w:pPr>
        <w:pStyle w:val="Compact"/>
      </w:pPr>
      <w:r>
        <w:t xml:space="preserve">Our company is hiring for a security specialist. To join our growing team, please review the list of responsibilities and qualifications.</w:t>
      </w:r>
    </w:p>
    <w:p>
      <w:pPr>
        <w:pStyle w:val="Heading2"/>
      </w:pPr>
      <w:bookmarkStart w:id="22" w:name="responsibilities-for-security-specialist"/>
      <w:r>
        <w:t xml:space="preserve">Responsibilities for security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facility schedule, planning access for small and large project teams</w:t>
      </w:r>
    </w:p>
    <w:p>
      <w:pPr>
        <w:pStyle w:val="Compact"/>
        <w:numPr>
          <w:numId w:val="1001"/>
          <w:ilvl w:val="0"/>
        </w:numPr>
      </w:pPr>
      <w:r>
        <w:t xml:space="preserve">Answers, screens and directs all incoming calls in timely and courteous manner to appropriate personnel</w:t>
      </w:r>
    </w:p>
    <w:p>
      <w:pPr>
        <w:pStyle w:val="Compact"/>
        <w:numPr>
          <w:numId w:val="1001"/>
          <w:ilvl w:val="0"/>
        </w:numPr>
      </w:pPr>
      <w:r>
        <w:t xml:space="preserve">Perform Code Migration to secure repository</w:t>
      </w:r>
    </w:p>
    <w:p>
      <w:pPr>
        <w:pStyle w:val="Compact"/>
        <w:numPr>
          <w:numId w:val="1001"/>
          <w:ilvl w:val="0"/>
        </w:numPr>
      </w:pPr>
      <w:r>
        <w:t xml:space="preserve">Handle both re-active (customer call) and pro-active (monitoring) incidents</w:t>
      </w:r>
    </w:p>
    <w:p>
      <w:pPr>
        <w:pStyle w:val="Compact"/>
        <w:numPr>
          <w:numId w:val="1001"/>
          <w:ilvl w:val="0"/>
        </w:numPr>
      </w:pPr>
      <w:r>
        <w:t xml:space="preserve">Provide root cause analysis (RCA)</w:t>
      </w:r>
    </w:p>
    <w:p>
      <w:pPr>
        <w:pStyle w:val="Compact"/>
        <w:numPr>
          <w:numId w:val="1001"/>
          <w:ilvl w:val="0"/>
        </w:numPr>
      </w:pPr>
      <w:r>
        <w:t xml:space="preserve">Examine driver reports to determine if drivers are following driver release guidelines (i.e., package left without a signature)</w:t>
      </w:r>
    </w:p>
    <w:p>
      <w:pPr>
        <w:pStyle w:val="Compact"/>
        <w:numPr>
          <w:numId w:val="1001"/>
          <w:ilvl w:val="0"/>
        </w:numPr>
      </w:pPr>
      <w:r>
        <w:t xml:space="preserve">Follow drivers on their deliveries to observe and verity driver release discrepancies</w:t>
      </w:r>
    </w:p>
    <w:p>
      <w:pPr>
        <w:pStyle w:val="Compact"/>
        <w:numPr>
          <w:numId w:val="1001"/>
          <w:ilvl w:val="0"/>
        </w:numPr>
      </w:pPr>
      <w:r>
        <w:t xml:space="preserve">Recognize when outside resources and vendors should be utilized</w:t>
      </w:r>
    </w:p>
    <w:p>
      <w:pPr>
        <w:pStyle w:val="Compact"/>
        <w:numPr>
          <w:numId w:val="1001"/>
          <w:ilvl w:val="0"/>
        </w:numPr>
      </w:pPr>
      <w:r>
        <w:t xml:space="preserve">Pull video footage for sites if needed in case of break in, theft, or employee related issue</w:t>
      </w:r>
    </w:p>
    <w:p>
      <w:pPr>
        <w:pStyle w:val="Compact"/>
        <w:numPr>
          <w:numId w:val="1001"/>
          <w:ilvl w:val="0"/>
        </w:numPr>
      </w:pPr>
      <w:r>
        <w:t xml:space="preserve">Edit video footage for branches or law enforcement in the case of break in, theft, or employee issue</w:t>
      </w:r>
    </w:p>
    <w:p>
      <w:pPr>
        <w:pStyle w:val="Heading2"/>
      </w:pPr>
      <w:bookmarkStart w:id="23" w:name="qualifications-for-security-specialist"/>
      <w:r>
        <w:t xml:space="preserve">Qualifications for security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Security Experience and Security Delivery</w:t>
      </w:r>
    </w:p>
    <w:p>
      <w:pPr>
        <w:pStyle w:val="Compact"/>
        <w:numPr>
          <w:numId w:val="1002"/>
          <w:ilvl w:val="0"/>
        </w:numPr>
      </w:pPr>
      <w:r>
        <w:t xml:space="preserve">Knowledge of Mobile Security, Cloud and General Enterprise Security Best practices</w:t>
      </w:r>
    </w:p>
    <w:p>
      <w:pPr>
        <w:pStyle w:val="Compact"/>
        <w:numPr>
          <w:numId w:val="1002"/>
          <w:ilvl w:val="0"/>
        </w:numPr>
      </w:pPr>
      <w:r>
        <w:t xml:space="preserve">Familiarity with Light Weight Directory Access V3 protocol, JavaScript</w:t>
      </w:r>
    </w:p>
    <w:p>
      <w:pPr>
        <w:pStyle w:val="Compact"/>
        <w:numPr>
          <w:numId w:val="1002"/>
          <w:ilvl w:val="0"/>
        </w:numPr>
      </w:pPr>
      <w:r>
        <w:t xml:space="preserve">He/She will be providing Consulting Services for Security Products</w:t>
      </w:r>
    </w:p>
    <w:p>
      <w:pPr>
        <w:pStyle w:val="Compact"/>
        <w:numPr>
          <w:numId w:val="1002"/>
          <w:ilvl w:val="0"/>
        </w:numPr>
      </w:pPr>
      <w:r>
        <w:t xml:space="preserve">ArcSight product knowledge and certification</w:t>
      </w:r>
    </w:p>
    <w:p>
      <w:pPr>
        <w:pStyle w:val="Compact"/>
        <w:numPr>
          <w:numId w:val="1002"/>
          <w:ilvl w:val="0"/>
        </w:numPr>
      </w:pPr>
      <w:r>
        <w:t xml:space="preserve">Minimum 12 years of experience in managing, operating and running SOC for in-house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2021-10-28T13:01:10Z</dcterms:created>
  <dcterms:modified xsi:type="dcterms:W3CDTF">2021-10-28T13:01:10Z</dcterms:modified>
</cp:coreProperties>
</file>